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65" w:rsidRDefault="00755F6F" w:rsidP="00BB1565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    </w:t>
      </w:r>
      <w:r w:rsidR="00BB1565">
        <w:rPr>
          <w:sz w:val="28"/>
          <w:szCs w:val="28"/>
          <w:lang w:val="uk-UA"/>
        </w:rPr>
        <w:t xml:space="preserve">       </w:t>
      </w:r>
      <w:r w:rsidRPr="00BB1565">
        <w:rPr>
          <w:sz w:val="28"/>
          <w:szCs w:val="28"/>
          <w:lang w:val="uk-UA"/>
        </w:rPr>
        <w:t xml:space="preserve">   </w:t>
      </w:r>
      <w:r w:rsidRPr="00BB1565">
        <w:rPr>
          <w:b/>
          <w:sz w:val="28"/>
          <w:szCs w:val="28"/>
          <w:lang w:val="uk-UA"/>
        </w:rPr>
        <w:t xml:space="preserve">Фінансове управління Ніжинської міської ради </w:t>
      </w:r>
      <w:r w:rsidR="00440634">
        <w:rPr>
          <w:b/>
          <w:sz w:val="28"/>
          <w:szCs w:val="28"/>
          <w:lang w:val="uk-UA"/>
        </w:rPr>
        <w:t xml:space="preserve">в рамках </w:t>
      </w:r>
      <w:r w:rsidR="005310BB">
        <w:rPr>
          <w:b/>
          <w:sz w:val="28"/>
          <w:szCs w:val="28"/>
          <w:lang w:val="uk-UA"/>
        </w:rPr>
        <w:t xml:space="preserve">продовження роботи щодо </w:t>
      </w:r>
      <w:r w:rsidR="00440634">
        <w:rPr>
          <w:b/>
          <w:sz w:val="28"/>
          <w:szCs w:val="28"/>
          <w:lang w:val="uk-UA"/>
        </w:rPr>
        <w:t xml:space="preserve">забезпечення прозорості і відкритості бюджетного процесу розпочинає </w:t>
      </w:r>
      <w:r w:rsidR="005310BB">
        <w:rPr>
          <w:b/>
          <w:sz w:val="28"/>
          <w:szCs w:val="28"/>
          <w:lang w:val="uk-UA"/>
        </w:rPr>
        <w:t xml:space="preserve">з травня місяця публікацію інформацій про перерахування коштів з рахунків міського бюджету на фінансування запланованих видатків. Першу інформацію надаємо  за період </w:t>
      </w:r>
      <w:r w:rsidR="005310BB" w:rsidRPr="00BB1565">
        <w:rPr>
          <w:b/>
          <w:sz w:val="28"/>
          <w:szCs w:val="28"/>
          <w:lang w:val="uk-UA"/>
        </w:rPr>
        <w:t>з 2 по 15 травня 2019 року</w:t>
      </w:r>
      <w:r w:rsidR="005310BB">
        <w:rPr>
          <w:b/>
          <w:sz w:val="28"/>
          <w:szCs w:val="28"/>
          <w:lang w:val="uk-UA"/>
        </w:rPr>
        <w:t xml:space="preserve">, наступні будуть щоденні – за проведене фінансування за поточний день. </w:t>
      </w:r>
    </w:p>
    <w:p w:rsidR="00A70042" w:rsidRDefault="00A70042" w:rsidP="00BB1565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BB1565">
        <w:rPr>
          <w:b/>
          <w:sz w:val="28"/>
          <w:szCs w:val="28"/>
          <w:lang w:val="uk-UA"/>
        </w:rPr>
        <w:t xml:space="preserve">Фінансування видатків бюджету проводиться </w:t>
      </w:r>
      <w:r>
        <w:rPr>
          <w:b/>
          <w:sz w:val="28"/>
          <w:szCs w:val="28"/>
          <w:lang w:val="uk-UA"/>
        </w:rPr>
        <w:t xml:space="preserve">в межах наявних на рахунках міського бюджету коштів, </w:t>
      </w:r>
      <w:r w:rsidRPr="00BB1565">
        <w:rPr>
          <w:b/>
          <w:sz w:val="28"/>
          <w:szCs w:val="28"/>
          <w:lang w:val="uk-UA"/>
        </w:rPr>
        <w:t>у відповідності до кошторисів, в межах планових призначень, згідно із заявками головних розпорядників коштів</w:t>
      </w:r>
      <w:r>
        <w:rPr>
          <w:b/>
          <w:sz w:val="28"/>
          <w:szCs w:val="28"/>
          <w:lang w:val="uk-UA"/>
        </w:rPr>
        <w:t xml:space="preserve"> після їх перевірки спеціалістами управління на відповідність кошторисам і зареєстрованим у казначействі фінансовим зобов’язанням</w:t>
      </w:r>
      <w:r w:rsidRPr="00BB1565">
        <w:rPr>
          <w:b/>
          <w:sz w:val="28"/>
          <w:szCs w:val="28"/>
          <w:lang w:val="uk-UA"/>
        </w:rPr>
        <w:t>.</w:t>
      </w:r>
      <w:r w:rsidR="005310BB">
        <w:rPr>
          <w:b/>
          <w:sz w:val="28"/>
          <w:szCs w:val="28"/>
          <w:lang w:val="uk-UA"/>
        </w:rPr>
        <w:t xml:space="preserve">   </w:t>
      </w:r>
    </w:p>
    <w:p w:rsidR="00FF7A2F" w:rsidRDefault="005310BB" w:rsidP="00BB1565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8D409B">
        <w:rPr>
          <w:b/>
          <w:sz w:val="28"/>
          <w:szCs w:val="28"/>
          <w:lang w:val="uk-UA"/>
        </w:rPr>
        <w:t xml:space="preserve">          </w:t>
      </w:r>
      <w:r w:rsidR="00FF7A2F">
        <w:rPr>
          <w:b/>
          <w:sz w:val="28"/>
          <w:szCs w:val="28"/>
          <w:lang w:val="uk-UA"/>
        </w:rPr>
        <w:t xml:space="preserve"> </w:t>
      </w:r>
      <w:r w:rsidR="008D409B">
        <w:rPr>
          <w:b/>
          <w:sz w:val="28"/>
          <w:szCs w:val="28"/>
          <w:lang w:val="uk-UA"/>
        </w:rPr>
        <w:t>П</w:t>
      </w:r>
      <w:r w:rsidR="00FE1846">
        <w:rPr>
          <w:b/>
          <w:sz w:val="28"/>
          <w:szCs w:val="28"/>
          <w:lang w:val="uk-UA"/>
        </w:rPr>
        <w:t>ріоритет у фінансуванні єдиний і постійний – захищен</w:t>
      </w:r>
      <w:r w:rsidR="00FF7A2F">
        <w:rPr>
          <w:b/>
          <w:sz w:val="28"/>
          <w:szCs w:val="28"/>
          <w:lang w:val="uk-UA"/>
        </w:rPr>
        <w:t>і</w:t>
      </w:r>
      <w:r w:rsidR="00FE1846">
        <w:rPr>
          <w:b/>
          <w:sz w:val="28"/>
          <w:szCs w:val="28"/>
          <w:lang w:val="uk-UA"/>
        </w:rPr>
        <w:t xml:space="preserve"> стат</w:t>
      </w:r>
      <w:r w:rsidR="00FF7A2F">
        <w:rPr>
          <w:b/>
          <w:sz w:val="28"/>
          <w:szCs w:val="28"/>
          <w:lang w:val="uk-UA"/>
        </w:rPr>
        <w:t>ті</w:t>
      </w:r>
      <w:r w:rsidR="00FE1846">
        <w:rPr>
          <w:b/>
          <w:sz w:val="28"/>
          <w:szCs w:val="28"/>
          <w:lang w:val="uk-UA"/>
        </w:rPr>
        <w:t xml:space="preserve"> видатків. Це заробітна плата працівників бюджетних установ, </w:t>
      </w:r>
      <w:r w:rsidR="00FF7A2F">
        <w:rPr>
          <w:b/>
          <w:sz w:val="28"/>
          <w:szCs w:val="28"/>
          <w:lang w:val="uk-UA"/>
        </w:rPr>
        <w:t>спожиті  бюджетними установами енергоносії, комунальні послуги, медикаменти, харчування.</w:t>
      </w:r>
    </w:p>
    <w:p w:rsidR="00FF7A2F" w:rsidRDefault="00FF7A2F" w:rsidP="00BB1565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Крім того, першочергово також фінансуються соціальні і медичні міські цільові програми.</w:t>
      </w:r>
    </w:p>
    <w:p w:rsidR="00A70042" w:rsidRDefault="00FF7A2F" w:rsidP="00BB1565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A70042" w:rsidRDefault="00A70042" w:rsidP="00A70042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FF7A2F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Отже, </w:t>
      </w:r>
    </w:p>
    <w:p w:rsidR="00460C97" w:rsidRDefault="00A70042" w:rsidP="00A70042">
      <w:pPr>
        <w:spacing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79045C" w:rsidRPr="00BB1565">
        <w:rPr>
          <w:b/>
          <w:sz w:val="28"/>
          <w:szCs w:val="28"/>
          <w:lang w:val="uk-UA"/>
        </w:rPr>
        <w:t xml:space="preserve">а період з 2 по 15 травня </w:t>
      </w:r>
      <w:r w:rsidR="00755F6F" w:rsidRPr="00BB1565">
        <w:rPr>
          <w:b/>
          <w:sz w:val="28"/>
          <w:szCs w:val="28"/>
          <w:lang w:val="uk-UA"/>
        </w:rPr>
        <w:t>2019 року</w:t>
      </w:r>
      <w:r w:rsidR="0046549D" w:rsidRPr="00BB1565">
        <w:rPr>
          <w:b/>
          <w:sz w:val="28"/>
          <w:szCs w:val="28"/>
          <w:lang w:val="uk-UA"/>
        </w:rPr>
        <w:t xml:space="preserve"> включно</w:t>
      </w:r>
      <w:r w:rsidR="0079045C" w:rsidRPr="00BB1565">
        <w:rPr>
          <w:b/>
          <w:sz w:val="28"/>
          <w:szCs w:val="28"/>
          <w:lang w:val="uk-UA"/>
        </w:rPr>
        <w:t xml:space="preserve"> на рахунок загального фонду міського бюджету надійшло </w:t>
      </w:r>
      <w:r w:rsidR="0046549D" w:rsidRPr="00BB1565">
        <w:rPr>
          <w:b/>
          <w:sz w:val="28"/>
          <w:szCs w:val="28"/>
          <w:lang w:val="uk-UA"/>
        </w:rPr>
        <w:t xml:space="preserve">11 098,1 </w:t>
      </w:r>
      <w:r w:rsidR="0079045C" w:rsidRPr="00BB1565">
        <w:rPr>
          <w:b/>
          <w:sz w:val="28"/>
          <w:szCs w:val="28"/>
          <w:lang w:val="uk-UA"/>
        </w:rPr>
        <w:t>тис. грн.</w:t>
      </w:r>
      <w:r w:rsidR="003D713C" w:rsidRPr="00BB1565">
        <w:rPr>
          <w:b/>
          <w:sz w:val="28"/>
          <w:szCs w:val="28"/>
          <w:lang w:val="uk-UA"/>
        </w:rPr>
        <w:t xml:space="preserve"> </w:t>
      </w:r>
      <w:r w:rsidR="001603F1" w:rsidRPr="00BB1565">
        <w:rPr>
          <w:b/>
          <w:sz w:val="28"/>
          <w:szCs w:val="28"/>
          <w:lang w:val="uk-UA"/>
        </w:rPr>
        <w:t>власних доходів.</w:t>
      </w:r>
    </w:p>
    <w:p w:rsidR="00BB1565" w:rsidRPr="00BB1565" w:rsidRDefault="00BB1565" w:rsidP="00BB1565">
      <w:pPr>
        <w:spacing w:after="0" w:line="240" w:lineRule="auto"/>
        <w:ind w:firstLine="284"/>
        <w:jc w:val="both"/>
        <w:rPr>
          <w:b/>
          <w:sz w:val="28"/>
          <w:szCs w:val="28"/>
          <w:lang w:val="uk-UA"/>
        </w:rPr>
      </w:pPr>
    </w:p>
    <w:p w:rsidR="003D713C" w:rsidRDefault="00460C97" w:rsidP="00BB1565">
      <w:pPr>
        <w:spacing w:after="0" w:line="240" w:lineRule="auto"/>
        <w:ind w:firstLine="284"/>
        <w:jc w:val="both"/>
        <w:rPr>
          <w:b/>
          <w:sz w:val="28"/>
          <w:szCs w:val="28"/>
          <w:lang w:val="uk-UA"/>
        </w:rPr>
      </w:pPr>
      <w:r w:rsidRPr="00BB1565">
        <w:rPr>
          <w:b/>
          <w:sz w:val="28"/>
          <w:szCs w:val="28"/>
          <w:lang w:val="uk-UA"/>
        </w:rPr>
        <w:t xml:space="preserve">Всього за вказаний період з бюджету міста </w:t>
      </w:r>
      <w:r w:rsidR="001603F1" w:rsidRPr="00BB1565">
        <w:rPr>
          <w:b/>
          <w:sz w:val="28"/>
          <w:szCs w:val="28"/>
          <w:lang w:val="uk-UA"/>
        </w:rPr>
        <w:t xml:space="preserve">з урахуванням залишків коштів за квітень </w:t>
      </w:r>
      <w:r w:rsidRPr="00BB1565">
        <w:rPr>
          <w:b/>
          <w:sz w:val="28"/>
          <w:szCs w:val="28"/>
          <w:lang w:val="uk-UA"/>
        </w:rPr>
        <w:t xml:space="preserve">перераховано </w:t>
      </w:r>
      <w:r w:rsidR="003D713C" w:rsidRPr="00BB1565">
        <w:rPr>
          <w:b/>
          <w:sz w:val="28"/>
          <w:szCs w:val="28"/>
          <w:lang w:val="uk-UA"/>
        </w:rPr>
        <w:t xml:space="preserve"> </w:t>
      </w:r>
      <w:r w:rsidR="001603F1" w:rsidRPr="00BB1565">
        <w:rPr>
          <w:b/>
          <w:sz w:val="28"/>
          <w:szCs w:val="28"/>
          <w:lang w:val="uk-UA"/>
        </w:rPr>
        <w:t xml:space="preserve">11 944,9 </w:t>
      </w:r>
      <w:r w:rsidR="003D713C" w:rsidRPr="00BB1565">
        <w:rPr>
          <w:b/>
          <w:sz w:val="28"/>
          <w:szCs w:val="28"/>
          <w:lang w:val="uk-UA"/>
        </w:rPr>
        <w:t>тис. грн.</w:t>
      </w:r>
      <w:r w:rsidRPr="00BB1565">
        <w:rPr>
          <w:b/>
          <w:sz w:val="28"/>
          <w:szCs w:val="28"/>
          <w:lang w:val="uk-UA"/>
        </w:rPr>
        <w:t>, в</w:t>
      </w:r>
      <w:r w:rsidR="003D713C" w:rsidRPr="00BB1565">
        <w:rPr>
          <w:b/>
          <w:sz w:val="28"/>
          <w:szCs w:val="28"/>
          <w:lang w:val="uk-UA"/>
        </w:rPr>
        <w:t xml:space="preserve"> тому числі на:</w:t>
      </w:r>
    </w:p>
    <w:p w:rsidR="00BB1565" w:rsidRPr="00BB1565" w:rsidRDefault="00BB1565" w:rsidP="00BB1565">
      <w:pPr>
        <w:spacing w:after="0" w:line="240" w:lineRule="auto"/>
        <w:ind w:firstLine="284"/>
        <w:jc w:val="both"/>
        <w:rPr>
          <w:b/>
          <w:sz w:val="28"/>
          <w:szCs w:val="28"/>
          <w:lang w:val="uk-UA"/>
        </w:rPr>
      </w:pPr>
    </w:p>
    <w:p w:rsidR="00755F6F" w:rsidRPr="00BB1565" w:rsidRDefault="003D713C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з</w:t>
      </w:r>
      <w:r w:rsidR="00755F6F" w:rsidRPr="00BB1565">
        <w:rPr>
          <w:sz w:val="28"/>
          <w:szCs w:val="28"/>
          <w:lang w:val="uk-UA"/>
        </w:rPr>
        <w:t>аробітн</w:t>
      </w:r>
      <w:r w:rsidRPr="00BB1565">
        <w:rPr>
          <w:sz w:val="28"/>
          <w:szCs w:val="28"/>
          <w:lang w:val="uk-UA"/>
        </w:rPr>
        <w:t>у</w:t>
      </w:r>
      <w:r w:rsidR="00755F6F" w:rsidRPr="00BB1565">
        <w:rPr>
          <w:sz w:val="28"/>
          <w:szCs w:val="28"/>
          <w:lang w:val="uk-UA"/>
        </w:rPr>
        <w:t xml:space="preserve"> плат</w:t>
      </w:r>
      <w:r w:rsidRPr="00BB1565">
        <w:rPr>
          <w:sz w:val="28"/>
          <w:szCs w:val="28"/>
          <w:lang w:val="uk-UA"/>
        </w:rPr>
        <w:t>у</w:t>
      </w:r>
      <w:r w:rsidR="00755F6F" w:rsidRPr="00BB1565">
        <w:rPr>
          <w:sz w:val="28"/>
          <w:szCs w:val="28"/>
          <w:lang w:val="uk-UA"/>
        </w:rPr>
        <w:t xml:space="preserve"> з нарахуваннями працівникам бюджетн</w:t>
      </w:r>
      <w:r w:rsidRPr="00BB1565">
        <w:rPr>
          <w:sz w:val="28"/>
          <w:szCs w:val="28"/>
          <w:lang w:val="uk-UA"/>
        </w:rPr>
        <w:t>их установ</w:t>
      </w:r>
      <w:r w:rsidR="00755F6F" w:rsidRPr="00BB1565">
        <w:rPr>
          <w:sz w:val="28"/>
          <w:szCs w:val="28"/>
          <w:lang w:val="uk-UA"/>
        </w:rPr>
        <w:t>, які фінансуються із міського бюджету м. Ніжина</w:t>
      </w:r>
      <w:r w:rsidRPr="00BB1565">
        <w:rPr>
          <w:sz w:val="28"/>
          <w:szCs w:val="28"/>
          <w:lang w:val="uk-UA"/>
        </w:rPr>
        <w:t xml:space="preserve"> (аванс за квітень, виплата відпускних, виплати звільненим працівникам) – </w:t>
      </w:r>
      <w:r w:rsidR="00263071" w:rsidRPr="00BB1565">
        <w:rPr>
          <w:sz w:val="28"/>
          <w:szCs w:val="28"/>
          <w:lang w:val="uk-UA"/>
        </w:rPr>
        <w:t xml:space="preserve">4 185,0 </w:t>
      </w:r>
      <w:r w:rsidRPr="00BB1565">
        <w:rPr>
          <w:sz w:val="28"/>
          <w:szCs w:val="28"/>
          <w:lang w:val="uk-UA"/>
        </w:rPr>
        <w:t>тис. грн.;</w:t>
      </w:r>
    </w:p>
    <w:p w:rsidR="00755F6F" w:rsidRPr="00BB1565" w:rsidRDefault="003D713C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оплату </w:t>
      </w:r>
      <w:r w:rsidR="00755F6F" w:rsidRPr="00BB1565">
        <w:rPr>
          <w:sz w:val="28"/>
          <w:szCs w:val="28"/>
          <w:lang w:val="uk-UA"/>
        </w:rPr>
        <w:t>спожит</w:t>
      </w:r>
      <w:r w:rsidRPr="00BB1565">
        <w:rPr>
          <w:sz w:val="28"/>
          <w:szCs w:val="28"/>
          <w:lang w:val="uk-UA"/>
        </w:rPr>
        <w:t>их бюджетними установами</w:t>
      </w:r>
      <w:r w:rsidR="00755F6F" w:rsidRPr="00BB1565">
        <w:rPr>
          <w:sz w:val="28"/>
          <w:szCs w:val="28"/>
          <w:lang w:val="uk-UA"/>
        </w:rPr>
        <w:t xml:space="preserve"> енергоносії</w:t>
      </w:r>
      <w:r w:rsidRPr="00BB1565">
        <w:rPr>
          <w:sz w:val="28"/>
          <w:szCs w:val="28"/>
          <w:lang w:val="uk-UA"/>
        </w:rPr>
        <w:t>в</w:t>
      </w:r>
      <w:r w:rsidR="00755F6F" w:rsidRPr="00BB1565">
        <w:rPr>
          <w:sz w:val="28"/>
          <w:szCs w:val="28"/>
          <w:lang w:val="uk-UA"/>
        </w:rPr>
        <w:t xml:space="preserve"> та </w:t>
      </w:r>
      <w:r w:rsidRPr="00BB1565">
        <w:rPr>
          <w:sz w:val="28"/>
          <w:szCs w:val="28"/>
          <w:lang w:val="uk-UA"/>
        </w:rPr>
        <w:t xml:space="preserve">за </w:t>
      </w:r>
      <w:r w:rsidR="00755F6F" w:rsidRPr="00BB1565">
        <w:rPr>
          <w:sz w:val="28"/>
          <w:szCs w:val="28"/>
          <w:lang w:val="uk-UA"/>
        </w:rPr>
        <w:t xml:space="preserve">комунальні послуги </w:t>
      </w:r>
      <w:r w:rsidR="00283A7A" w:rsidRPr="00BB1565">
        <w:rPr>
          <w:sz w:val="28"/>
          <w:szCs w:val="28"/>
          <w:lang w:val="uk-UA"/>
        </w:rPr>
        <w:t>–</w:t>
      </w:r>
      <w:r w:rsidRPr="00BB1565">
        <w:rPr>
          <w:sz w:val="28"/>
          <w:szCs w:val="28"/>
          <w:lang w:val="uk-UA"/>
        </w:rPr>
        <w:t xml:space="preserve"> </w:t>
      </w:r>
      <w:r w:rsidR="00FA0761" w:rsidRPr="00BB1565">
        <w:rPr>
          <w:sz w:val="28"/>
          <w:szCs w:val="28"/>
          <w:lang w:val="uk-UA"/>
        </w:rPr>
        <w:t xml:space="preserve">548,9 </w:t>
      </w:r>
      <w:r w:rsidR="00283A7A" w:rsidRPr="00BB1565">
        <w:rPr>
          <w:sz w:val="28"/>
          <w:szCs w:val="28"/>
          <w:lang w:val="uk-UA"/>
        </w:rPr>
        <w:t>тис. грн.;</w:t>
      </w:r>
    </w:p>
    <w:p w:rsidR="00283A7A" w:rsidRPr="00BB1565" w:rsidRDefault="00DE3848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харчування в ДНЗ</w:t>
      </w:r>
      <w:r w:rsidR="00FC2057" w:rsidRPr="00BB1565">
        <w:rPr>
          <w:sz w:val="28"/>
          <w:szCs w:val="28"/>
          <w:lang w:val="uk-UA"/>
        </w:rPr>
        <w:t xml:space="preserve">, </w:t>
      </w:r>
      <w:r w:rsidRPr="00BB1565">
        <w:rPr>
          <w:sz w:val="28"/>
          <w:szCs w:val="28"/>
          <w:lang w:val="uk-UA"/>
        </w:rPr>
        <w:t xml:space="preserve">ЗОШ </w:t>
      </w:r>
      <w:r w:rsidR="00FC2057" w:rsidRPr="00BB1565">
        <w:rPr>
          <w:sz w:val="28"/>
          <w:szCs w:val="28"/>
          <w:lang w:val="uk-UA"/>
        </w:rPr>
        <w:t xml:space="preserve">та </w:t>
      </w:r>
      <w:r w:rsidR="00095235" w:rsidRPr="00BB1565">
        <w:rPr>
          <w:sz w:val="28"/>
          <w:szCs w:val="28"/>
          <w:lang w:val="uk-UA"/>
        </w:rPr>
        <w:t xml:space="preserve">Центрі комплексної реабілітації для дітей з інвалідністю «Віра» </w:t>
      </w:r>
      <w:r w:rsidRPr="00BB1565">
        <w:rPr>
          <w:sz w:val="28"/>
          <w:szCs w:val="28"/>
          <w:lang w:val="uk-UA"/>
        </w:rPr>
        <w:t>–</w:t>
      </w:r>
      <w:r w:rsidR="00FC2057" w:rsidRPr="00BB1565">
        <w:rPr>
          <w:sz w:val="28"/>
          <w:szCs w:val="28"/>
          <w:lang w:val="uk-UA"/>
        </w:rPr>
        <w:t xml:space="preserve"> 375,1 </w:t>
      </w:r>
      <w:r w:rsidRPr="00BB1565">
        <w:rPr>
          <w:sz w:val="28"/>
          <w:szCs w:val="28"/>
          <w:lang w:val="uk-UA"/>
        </w:rPr>
        <w:t>тис. грн.;</w:t>
      </w:r>
    </w:p>
    <w:p w:rsidR="003B22C8" w:rsidRPr="00BB1565" w:rsidRDefault="003B22C8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медикаменти </w:t>
      </w:r>
      <w:r w:rsidR="00095235" w:rsidRPr="00BB1565">
        <w:rPr>
          <w:sz w:val="28"/>
          <w:szCs w:val="28"/>
          <w:lang w:val="uk-UA"/>
        </w:rPr>
        <w:t>для закладів освіти, пологового будинку -</w:t>
      </w:r>
      <w:r w:rsidRPr="00BB1565">
        <w:rPr>
          <w:sz w:val="28"/>
          <w:szCs w:val="28"/>
          <w:lang w:val="uk-UA"/>
        </w:rPr>
        <w:t xml:space="preserve"> </w:t>
      </w:r>
      <w:r w:rsidR="00095235" w:rsidRPr="00BB1565">
        <w:rPr>
          <w:sz w:val="28"/>
          <w:szCs w:val="28"/>
          <w:lang w:val="uk-UA"/>
        </w:rPr>
        <w:t>2</w:t>
      </w:r>
      <w:r w:rsidR="0030333B" w:rsidRPr="00BB1565">
        <w:rPr>
          <w:sz w:val="28"/>
          <w:szCs w:val="28"/>
          <w:lang w:val="uk-UA"/>
        </w:rPr>
        <w:t>6</w:t>
      </w:r>
      <w:r w:rsidR="00095235" w:rsidRPr="00BB1565">
        <w:rPr>
          <w:sz w:val="28"/>
          <w:szCs w:val="28"/>
          <w:lang w:val="uk-UA"/>
        </w:rPr>
        <w:t>,</w:t>
      </w:r>
      <w:r w:rsidR="00687A75" w:rsidRPr="00BB1565">
        <w:rPr>
          <w:sz w:val="28"/>
          <w:szCs w:val="28"/>
          <w:lang w:val="uk-UA"/>
        </w:rPr>
        <w:t>4</w:t>
      </w:r>
      <w:r w:rsidR="00095235" w:rsidRPr="00BB1565">
        <w:rPr>
          <w:sz w:val="28"/>
          <w:szCs w:val="28"/>
          <w:lang w:val="uk-UA"/>
        </w:rPr>
        <w:t xml:space="preserve"> </w:t>
      </w:r>
      <w:r w:rsidRPr="00BB1565">
        <w:rPr>
          <w:sz w:val="28"/>
          <w:szCs w:val="28"/>
          <w:lang w:val="uk-UA"/>
        </w:rPr>
        <w:t>тис. грн.;</w:t>
      </w:r>
    </w:p>
    <w:p w:rsidR="00F033E3" w:rsidRPr="00BB1565" w:rsidRDefault="00F033E3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Центральній міській лікарні на медичне забезпечення дітей, медикаменти учасникам АТО – 21,9 тис. грн.;</w:t>
      </w:r>
    </w:p>
    <w:p w:rsidR="00F033E3" w:rsidRPr="00BB1565" w:rsidRDefault="00F033E3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Центру первинної медико-санітарної допомоги на туберкулін – 40,0 тис. грн.;</w:t>
      </w:r>
    </w:p>
    <w:p w:rsidR="00F033E3" w:rsidRPr="00BB1565" w:rsidRDefault="00F033E3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стоматологічній поліклініці на зубопротезування учасників АТО та інвалідів – 6,8 тис. грн.;</w:t>
      </w:r>
    </w:p>
    <w:p w:rsidR="00F033E3" w:rsidRPr="00BB1565" w:rsidRDefault="00F033E3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РЕМ - вуличне освітлення – 389,5 тис. грн.;</w:t>
      </w:r>
    </w:p>
    <w:p w:rsidR="003B22C8" w:rsidRPr="00BB1565" w:rsidRDefault="00771098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виплату компенсації за надання соціальних послуг (по догляду за членом сім’ї-інвалідом) – 30,4 тис. грн.;</w:t>
      </w:r>
    </w:p>
    <w:p w:rsidR="00E47E96" w:rsidRPr="00BB1565" w:rsidRDefault="00E47E96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виплату  стипендій  обдарованій  молоді по міській цільовій програмі – 9,1 тис. грн.;</w:t>
      </w:r>
    </w:p>
    <w:p w:rsidR="00591C83" w:rsidRPr="00BB1565" w:rsidRDefault="00591C83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управлінню освіти на оплату відряджень – 22,0 тис. грн.; </w:t>
      </w:r>
    </w:p>
    <w:p w:rsidR="00991CA0" w:rsidRPr="00BB1565" w:rsidRDefault="00991CA0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управлінню освіти на поточний ремонт системи водопостачання ЗОШ № 8 – 11,8 тис. грн.;</w:t>
      </w:r>
    </w:p>
    <w:p w:rsidR="00771098" w:rsidRPr="00BB1565" w:rsidRDefault="00F033E3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lastRenderedPageBreak/>
        <w:t>КП «</w:t>
      </w:r>
      <w:r w:rsidR="00771098" w:rsidRPr="00BB1565">
        <w:rPr>
          <w:sz w:val="28"/>
          <w:szCs w:val="28"/>
          <w:lang w:val="uk-UA"/>
        </w:rPr>
        <w:t>ВУКГ</w:t>
      </w:r>
      <w:r w:rsidRPr="00BB1565">
        <w:rPr>
          <w:sz w:val="28"/>
          <w:szCs w:val="28"/>
          <w:lang w:val="uk-UA"/>
        </w:rPr>
        <w:t>»</w:t>
      </w:r>
      <w:r w:rsidR="00771098" w:rsidRPr="00BB1565">
        <w:rPr>
          <w:sz w:val="28"/>
          <w:szCs w:val="28"/>
          <w:lang w:val="uk-UA"/>
        </w:rPr>
        <w:t xml:space="preserve"> </w:t>
      </w:r>
      <w:r w:rsidRPr="00BB1565">
        <w:rPr>
          <w:sz w:val="28"/>
          <w:szCs w:val="28"/>
          <w:lang w:val="uk-UA"/>
        </w:rPr>
        <w:t xml:space="preserve"> на виплату зарплати  </w:t>
      </w:r>
      <w:r w:rsidR="00771098" w:rsidRPr="00BB1565">
        <w:rPr>
          <w:sz w:val="28"/>
          <w:szCs w:val="28"/>
          <w:lang w:val="uk-UA"/>
        </w:rPr>
        <w:t xml:space="preserve">за квітень по </w:t>
      </w:r>
      <w:r w:rsidRPr="00BB1565">
        <w:rPr>
          <w:sz w:val="28"/>
          <w:szCs w:val="28"/>
          <w:lang w:val="uk-UA"/>
        </w:rPr>
        <w:t>міській цільовій програмі «</w:t>
      </w:r>
      <w:r w:rsidR="00771098" w:rsidRPr="00BB1565">
        <w:rPr>
          <w:sz w:val="28"/>
          <w:szCs w:val="28"/>
          <w:lang w:val="uk-UA"/>
        </w:rPr>
        <w:t>Реконстр</w:t>
      </w:r>
      <w:r w:rsidRPr="00BB1565">
        <w:rPr>
          <w:sz w:val="28"/>
          <w:szCs w:val="28"/>
          <w:lang w:val="uk-UA"/>
        </w:rPr>
        <w:t xml:space="preserve">укція </w:t>
      </w:r>
      <w:r w:rsidR="00771098" w:rsidRPr="00BB1565">
        <w:rPr>
          <w:sz w:val="28"/>
          <w:szCs w:val="28"/>
          <w:lang w:val="uk-UA"/>
        </w:rPr>
        <w:t>та розвиток кладовищ міста</w:t>
      </w:r>
      <w:r w:rsidRPr="00BB1565">
        <w:rPr>
          <w:sz w:val="28"/>
          <w:szCs w:val="28"/>
          <w:lang w:val="uk-UA"/>
        </w:rPr>
        <w:t>»</w:t>
      </w:r>
      <w:r w:rsidR="00D016E6" w:rsidRPr="00BB1565">
        <w:rPr>
          <w:sz w:val="28"/>
          <w:szCs w:val="28"/>
          <w:lang w:val="uk-UA"/>
        </w:rPr>
        <w:t xml:space="preserve"> – </w:t>
      </w:r>
      <w:r w:rsidR="00775406" w:rsidRPr="00BB1565">
        <w:rPr>
          <w:sz w:val="28"/>
          <w:szCs w:val="28"/>
          <w:lang w:val="uk-UA"/>
        </w:rPr>
        <w:t>46,9</w:t>
      </w:r>
      <w:r w:rsidR="00D016E6" w:rsidRPr="00BB1565">
        <w:rPr>
          <w:sz w:val="28"/>
          <w:szCs w:val="28"/>
          <w:lang w:val="uk-UA"/>
        </w:rPr>
        <w:t xml:space="preserve"> тис. грн.;</w:t>
      </w:r>
    </w:p>
    <w:p w:rsidR="00771098" w:rsidRPr="00BB1565" w:rsidRDefault="009033DF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КП «</w:t>
      </w:r>
      <w:r w:rsidR="00771098" w:rsidRPr="00BB1565">
        <w:rPr>
          <w:sz w:val="28"/>
          <w:szCs w:val="28"/>
          <w:lang w:val="uk-UA"/>
        </w:rPr>
        <w:t>ВУКГ</w:t>
      </w:r>
      <w:r w:rsidRPr="00BB1565">
        <w:rPr>
          <w:sz w:val="28"/>
          <w:szCs w:val="28"/>
          <w:lang w:val="uk-UA"/>
        </w:rPr>
        <w:t xml:space="preserve">» на виплату зарплати  </w:t>
      </w:r>
      <w:r w:rsidR="00771098" w:rsidRPr="00BB1565">
        <w:rPr>
          <w:sz w:val="28"/>
          <w:szCs w:val="28"/>
          <w:lang w:val="uk-UA"/>
        </w:rPr>
        <w:t xml:space="preserve">за квітень по </w:t>
      </w:r>
      <w:r w:rsidRPr="00BB1565">
        <w:rPr>
          <w:sz w:val="28"/>
          <w:szCs w:val="28"/>
          <w:lang w:val="uk-UA"/>
        </w:rPr>
        <w:t>міській цільовій програмі «</w:t>
      </w:r>
      <w:r w:rsidR="00771098" w:rsidRPr="00BB1565">
        <w:rPr>
          <w:sz w:val="28"/>
          <w:szCs w:val="28"/>
          <w:lang w:val="uk-UA"/>
        </w:rPr>
        <w:t>Забезпечення функціонув</w:t>
      </w:r>
      <w:r w:rsidRPr="00BB1565">
        <w:rPr>
          <w:sz w:val="28"/>
          <w:szCs w:val="28"/>
          <w:lang w:val="uk-UA"/>
        </w:rPr>
        <w:t xml:space="preserve">ання </w:t>
      </w:r>
      <w:r w:rsidR="00771098" w:rsidRPr="00BB1565">
        <w:rPr>
          <w:sz w:val="28"/>
          <w:szCs w:val="28"/>
          <w:lang w:val="uk-UA"/>
        </w:rPr>
        <w:t>громадських вбиралень</w:t>
      </w:r>
      <w:r w:rsidRPr="00BB1565">
        <w:rPr>
          <w:sz w:val="28"/>
          <w:szCs w:val="28"/>
          <w:lang w:val="uk-UA"/>
        </w:rPr>
        <w:t>»</w:t>
      </w:r>
      <w:r w:rsidR="00D016E6" w:rsidRPr="00BB1565">
        <w:rPr>
          <w:sz w:val="28"/>
          <w:szCs w:val="28"/>
          <w:lang w:val="uk-UA"/>
        </w:rPr>
        <w:t xml:space="preserve"> – </w:t>
      </w:r>
      <w:r w:rsidR="00025EC9" w:rsidRPr="00BB1565">
        <w:rPr>
          <w:sz w:val="28"/>
          <w:szCs w:val="28"/>
          <w:lang w:val="uk-UA"/>
        </w:rPr>
        <w:t>11,3</w:t>
      </w:r>
      <w:r w:rsidR="00D016E6" w:rsidRPr="00BB1565">
        <w:rPr>
          <w:sz w:val="28"/>
          <w:szCs w:val="28"/>
          <w:lang w:val="uk-UA"/>
        </w:rPr>
        <w:t xml:space="preserve"> тис. грн.;</w:t>
      </w:r>
    </w:p>
    <w:p w:rsidR="00771098" w:rsidRPr="00BB1565" w:rsidRDefault="00F8184D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КП «</w:t>
      </w:r>
      <w:r w:rsidR="00771098" w:rsidRPr="00BB1565">
        <w:rPr>
          <w:sz w:val="28"/>
          <w:szCs w:val="28"/>
          <w:lang w:val="uk-UA"/>
        </w:rPr>
        <w:t>ВУКГ</w:t>
      </w:r>
      <w:r w:rsidRPr="00BB1565">
        <w:rPr>
          <w:sz w:val="28"/>
          <w:szCs w:val="28"/>
          <w:lang w:val="uk-UA"/>
        </w:rPr>
        <w:t>»</w:t>
      </w:r>
      <w:r w:rsidR="00771098" w:rsidRPr="00BB1565">
        <w:rPr>
          <w:sz w:val="28"/>
          <w:szCs w:val="28"/>
          <w:lang w:val="uk-UA"/>
        </w:rPr>
        <w:t xml:space="preserve"> </w:t>
      </w:r>
      <w:r w:rsidRPr="00BB1565">
        <w:rPr>
          <w:sz w:val="28"/>
          <w:szCs w:val="28"/>
          <w:lang w:val="uk-UA"/>
        </w:rPr>
        <w:t>на виплату зарплати  за квітень по міській цільовій програмі «</w:t>
      </w:r>
      <w:r w:rsidR="00771098" w:rsidRPr="00BB1565">
        <w:rPr>
          <w:sz w:val="28"/>
          <w:szCs w:val="28"/>
          <w:lang w:val="uk-UA"/>
        </w:rPr>
        <w:t xml:space="preserve">Удосконалення системи поводження з </w:t>
      </w:r>
      <w:r w:rsidRPr="00BB1565">
        <w:rPr>
          <w:sz w:val="28"/>
          <w:szCs w:val="28"/>
          <w:lang w:val="uk-UA"/>
        </w:rPr>
        <w:t xml:space="preserve">твердими побутовими відходами» </w:t>
      </w:r>
      <w:r w:rsidR="00D016E6" w:rsidRPr="00BB1565">
        <w:rPr>
          <w:sz w:val="28"/>
          <w:szCs w:val="28"/>
          <w:lang w:val="uk-UA"/>
        </w:rPr>
        <w:t xml:space="preserve">– </w:t>
      </w:r>
      <w:r w:rsidR="000917D6" w:rsidRPr="00BB1565">
        <w:rPr>
          <w:sz w:val="28"/>
          <w:szCs w:val="28"/>
          <w:lang w:val="uk-UA"/>
        </w:rPr>
        <w:t>428,2</w:t>
      </w:r>
      <w:r w:rsidR="00D016E6" w:rsidRPr="00BB1565">
        <w:rPr>
          <w:sz w:val="28"/>
          <w:szCs w:val="28"/>
          <w:lang w:val="uk-UA"/>
        </w:rPr>
        <w:t xml:space="preserve"> тис. грн.;</w:t>
      </w:r>
    </w:p>
    <w:p w:rsidR="00E341EC" w:rsidRPr="00BB1565" w:rsidRDefault="00CA36B4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КП «</w:t>
      </w:r>
      <w:r w:rsidR="00E341EC" w:rsidRPr="00BB1565">
        <w:rPr>
          <w:sz w:val="28"/>
          <w:szCs w:val="28"/>
          <w:lang w:val="uk-UA"/>
        </w:rPr>
        <w:t>ВУКГ</w:t>
      </w:r>
      <w:r w:rsidRPr="00BB1565">
        <w:rPr>
          <w:sz w:val="28"/>
          <w:szCs w:val="28"/>
          <w:lang w:val="uk-UA"/>
        </w:rPr>
        <w:t>»  на</w:t>
      </w:r>
      <w:r w:rsidR="00E341EC" w:rsidRPr="00BB1565">
        <w:rPr>
          <w:sz w:val="28"/>
          <w:szCs w:val="28"/>
          <w:lang w:val="uk-UA"/>
        </w:rPr>
        <w:t xml:space="preserve"> встановлення дорожніх знаків – 3,8 тис. грн.;</w:t>
      </w:r>
    </w:p>
    <w:p w:rsidR="00E341EC" w:rsidRPr="00BB1565" w:rsidRDefault="00CA36B4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КП «</w:t>
      </w:r>
      <w:r w:rsidR="00E341EC" w:rsidRPr="00BB1565">
        <w:rPr>
          <w:sz w:val="28"/>
          <w:szCs w:val="28"/>
          <w:lang w:val="uk-UA"/>
        </w:rPr>
        <w:t>ВУКГ</w:t>
      </w:r>
      <w:r w:rsidRPr="00BB1565">
        <w:rPr>
          <w:sz w:val="28"/>
          <w:szCs w:val="28"/>
          <w:lang w:val="uk-UA"/>
        </w:rPr>
        <w:t xml:space="preserve">» на </w:t>
      </w:r>
      <w:r w:rsidR="00E341EC" w:rsidRPr="00BB1565">
        <w:rPr>
          <w:sz w:val="28"/>
          <w:szCs w:val="28"/>
          <w:lang w:val="uk-UA"/>
        </w:rPr>
        <w:t>фарбування півсфер – 1,2 тис. грн.;</w:t>
      </w:r>
    </w:p>
    <w:p w:rsidR="00435FB7" w:rsidRPr="00BB1565" w:rsidRDefault="00435FB7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КП «ВУКГ», видалення та підрізання дерев – 8,8 тис. грн.;</w:t>
      </w:r>
    </w:p>
    <w:p w:rsidR="00E341EC" w:rsidRPr="00BB1565" w:rsidRDefault="00CA36B4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КП «</w:t>
      </w:r>
      <w:r w:rsidR="00E341EC" w:rsidRPr="00BB1565">
        <w:rPr>
          <w:sz w:val="28"/>
          <w:szCs w:val="28"/>
          <w:lang w:val="uk-UA"/>
        </w:rPr>
        <w:t>НУВКГ</w:t>
      </w:r>
      <w:r w:rsidRPr="00BB1565">
        <w:rPr>
          <w:sz w:val="28"/>
          <w:szCs w:val="28"/>
          <w:lang w:val="uk-UA"/>
        </w:rPr>
        <w:t xml:space="preserve">» на </w:t>
      </w:r>
      <w:r w:rsidR="00E341EC" w:rsidRPr="00BB1565">
        <w:rPr>
          <w:sz w:val="28"/>
          <w:szCs w:val="28"/>
          <w:lang w:val="uk-UA"/>
        </w:rPr>
        <w:t>розчистк</w:t>
      </w:r>
      <w:r w:rsidRPr="00BB1565">
        <w:rPr>
          <w:sz w:val="28"/>
          <w:szCs w:val="28"/>
          <w:lang w:val="uk-UA"/>
        </w:rPr>
        <w:t>у</w:t>
      </w:r>
      <w:r w:rsidR="00E341EC" w:rsidRPr="00BB1565">
        <w:rPr>
          <w:sz w:val="28"/>
          <w:szCs w:val="28"/>
          <w:lang w:val="uk-UA"/>
        </w:rPr>
        <w:t xml:space="preserve"> каналізаційних мереж – 18,6 тис. грн.;</w:t>
      </w:r>
    </w:p>
    <w:p w:rsidR="00E341EC" w:rsidRPr="00BB1565" w:rsidRDefault="00E341EC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КП </w:t>
      </w:r>
      <w:r w:rsidR="00CA36B4" w:rsidRPr="00BB1565">
        <w:rPr>
          <w:sz w:val="28"/>
          <w:szCs w:val="28"/>
          <w:lang w:val="uk-UA"/>
        </w:rPr>
        <w:t>«</w:t>
      </w:r>
      <w:r w:rsidRPr="00BB1565">
        <w:rPr>
          <w:sz w:val="28"/>
          <w:szCs w:val="28"/>
          <w:lang w:val="uk-UA"/>
        </w:rPr>
        <w:t>ВУКГ</w:t>
      </w:r>
      <w:r w:rsidR="00CA36B4" w:rsidRPr="00BB1565">
        <w:rPr>
          <w:sz w:val="28"/>
          <w:szCs w:val="28"/>
          <w:lang w:val="uk-UA"/>
        </w:rPr>
        <w:t>»</w:t>
      </w:r>
      <w:r w:rsidRPr="00BB1565">
        <w:rPr>
          <w:sz w:val="28"/>
          <w:szCs w:val="28"/>
          <w:lang w:val="uk-UA"/>
        </w:rPr>
        <w:t>, КК «Північна»</w:t>
      </w:r>
      <w:r w:rsidR="00CA36B4" w:rsidRPr="00BB1565">
        <w:rPr>
          <w:sz w:val="28"/>
          <w:szCs w:val="28"/>
          <w:lang w:val="uk-UA"/>
        </w:rPr>
        <w:t xml:space="preserve"> на </w:t>
      </w:r>
      <w:r w:rsidRPr="00BB1565">
        <w:rPr>
          <w:sz w:val="28"/>
          <w:szCs w:val="28"/>
          <w:lang w:val="uk-UA"/>
        </w:rPr>
        <w:t xml:space="preserve"> оплат</w:t>
      </w:r>
      <w:r w:rsidR="00CA36B4" w:rsidRPr="00BB1565">
        <w:rPr>
          <w:sz w:val="28"/>
          <w:szCs w:val="28"/>
          <w:lang w:val="uk-UA"/>
        </w:rPr>
        <w:t>у</w:t>
      </w:r>
      <w:r w:rsidRPr="00BB1565">
        <w:rPr>
          <w:sz w:val="28"/>
          <w:szCs w:val="28"/>
          <w:lang w:val="uk-UA"/>
        </w:rPr>
        <w:t xml:space="preserve"> громадських робіт – 18,9 тис. грн.;</w:t>
      </w:r>
    </w:p>
    <w:p w:rsidR="00796C3E" w:rsidRPr="00BB1565" w:rsidRDefault="00796C3E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КП «СЄЗ», зарплата за квітень 2019 р. по міській цільовій програмі  «Удосконалення системи поводження з ТПВ» - 7,5 тис. грн.;</w:t>
      </w:r>
    </w:p>
    <w:p w:rsidR="00E341EC" w:rsidRPr="00BB1565" w:rsidRDefault="006A1A1B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ТОВ «</w:t>
      </w:r>
      <w:proofErr w:type="spellStart"/>
      <w:r w:rsidRPr="00BB1565">
        <w:rPr>
          <w:sz w:val="28"/>
          <w:szCs w:val="28"/>
          <w:lang w:val="uk-UA"/>
        </w:rPr>
        <w:t>ЄвроЗнак</w:t>
      </w:r>
      <w:proofErr w:type="spellEnd"/>
      <w:r w:rsidRPr="00BB1565">
        <w:rPr>
          <w:sz w:val="28"/>
          <w:szCs w:val="28"/>
          <w:lang w:val="uk-UA"/>
        </w:rPr>
        <w:t>», н</w:t>
      </w:r>
      <w:r w:rsidR="002C0AA7" w:rsidRPr="00BB1565">
        <w:rPr>
          <w:sz w:val="28"/>
          <w:szCs w:val="28"/>
          <w:lang w:val="uk-UA"/>
        </w:rPr>
        <w:t xml:space="preserve">анесення </w:t>
      </w:r>
      <w:proofErr w:type="spellStart"/>
      <w:r w:rsidR="002C0AA7" w:rsidRPr="00BB1565">
        <w:rPr>
          <w:sz w:val="28"/>
          <w:szCs w:val="28"/>
          <w:lang w:val="uk-UA"/>
        </w:rPr>
        <w:t>дорожної</w:t>
      </w:r>
      <w:proofErr w:type="spellEnd"/>
      <w:r w:rsidR="002C0AA7" w:rsidRPr="00BB1565">
        <w:rPr>
          <w:sz w:val="28"/>
          <w:szCs w:val="28"/>
          <w:lang w:val="uk-UA"/>
        </w:rPr>
        <w:t xml:space="preserve"> розмітки – 193,9 тис. грн.;</w:t>
      </w:r>
    </w:p>
    <w:p w:rsidR="008A18DA" w:rsidRPr="00BB1565" w:rsidRDefault="008A18DA" w:rsidP="00F72B3C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КП </w:t>
      </w:r>
      <w:r w:rsidR="00D772D8" w:rsidRPr="00BB1565">
        <w:rPr>
          <w:sz w:val="28"/>
          <w:szCs w:val="28"/>
          <w:lang w:val="uk-UA"/>
        </w:rPr>
        <w:t>«</w:t>
      </w:r>
      <w:r w:rsidRPr="00BB1565">
        <w:rPr>
          <w:sz w:val="28"/>
          <w:szCs w:val="28"/>
          <w:lang w:val="uk-UA"/>
        </w:rPr>
        <w:t>ВУКГ</w:t>
      </w:r>
      <w:r w:rsidR="00D772D8" w:rsidRPr="00BB1565">
        <w:rPr>
          <w:sz w:val="28"/>
          <w:szCs w:val="28"/>
          <w:lang w:val="uk-UA"/>
        </w:rPr>
        <w:t>»</w:t>
      </w:r>
      <w:r w:rsidRPr="00BB1565">
        <w:rPr>
          <w:sz w:val="28"/>
          <w:szCs w:val="28"/>
          <w:lang w:val="uk-UA"/>
        </w:rPr>
        <w:t>, поповнення статутного капіталу для придбання фронтального навантажувача – 64,4 тис. грн.;</w:t>
      </w:r>
    </w:p>
    <w:p w:rsidR="00AA428E" w:rsidRPr="00BB1565" w:rsidRDefault="00D772D8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ТОВ «</w:t>
      </w:r>
      <w:proofErr w:type="spellStart"/>
      <w:r w:rsidRPr="00BB1565">
        <w:rPr>
          <w:sz w:val="28"/>
          <w:szCs w:val="28"/>
          <w:lang w:val="uk-UA"/>
        </w:rPr>
        <w:t>Малакт</w:t>
      </w:r>
      <w:proofErr w:type="spellEnd"/>
      <w:r w:rsidRPr="00BB1565">
        <w:rPr>
          <w:sz w:val="28"/>
          <w:szCs w:val="28"/>
          <w:lang w:val="uk-UA"/>
        </w:rPr>
        <w:t xml:space="preserve"> Т», р</w:t>
      </w:r>
      <w:r w:rsidR="00AA428E" w:rsidRPr="00BB1565">
        <w:rPr>
          <w:sz w:val="28"/>
          <w:szCs w:val="28"/>
          <w:lang w:val="uk-UA"/>
        </w:rPr>
        <w:t>еконструкція приміщень ЗОШ №14</w:t>
      </w:r>
      <w:r w:rsidR="001C2F72" w:rsidRPr="00BB1565">
        <w:rPr>
          <w:sz w:val="28"/>
          <w:szCs w:val="28"/>
          <w:lang w:val="uk-UA"/>
        </w:rPr>
        <w:t>– 36</w:t>
      </w:r>
      <w:r w:rsidR="006E2432" w:rsidRPr="00BB1565">
        <w:rPr>
          <w:sz w:val="28"/>
          <w:szCs w:val="28"/>
          <w:lang w:val="uk-UA"/>
        </w:rPr>
        <w:t>8,4</w:t>
      </w:r>
      <w:r w:rsidR="001C2F72" w:rsidRPr="00BB1565">
        <w:rPr>
          <w:sz w:val="28"/>
          <w:szCs w:val="28"/>
          <w:lang w:val="uk-UA"/>
        </w:rPr>
        <w:t xml:space="preserve"> тис. грн.</w:t>
      </w:r>
      <w:r w:rsidR="006E2432" w:rsidRPr="00BB1565">
        <w:rPr>
          <w:sz w:val="28"/>
          <w:szCs w:val="28"/>
          <w:lang w:val="uk-UA"/>
        </w:rPr>
        <w:t>, в тому числі технагляд – 7,1 тис. грн.</w:t>
      </w:r>
      <w:r w:rsidR="001C2F72" w:rsidRPr="00BB1565">
        <w:rPr>
          <w:sz w:val="28"/>
          <w:szCs w:val="28"/>
          <w:lang w:val="uk-UA"/>
        </w:rPr>
        <w:t>;</w:t>
      </w:r>
    </w:p>
    <w:p w:rsidR="00AA428E" w:rsidRPr="00BB1565" w:rsidRDefault="00D772D8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ПП </w:t>
      </w:r>
      <w:r w:rsidR="00876096" w:rsidRPr="00BB1565">
        <w:rPr>
          <w:sz w:val="28"/>
          <w:szCs w:val="28"/>
          <w:lang w:val="uk-UA"/>
        </w:rPr>
        <w:t>«</w:t>
      </w:r>
      <w:proofErr w:type="spellStart"/>
      <w:r w:rsidRPr="00BB1565">
        <w:rPr>
          <w:sz w:val="28"/>
          <w:szCs w:val="28"/>
          <w:lang w:val="uk-UA"/>
        </w:rPr>
        <w:t>Житлоінвест</w:t>
      </w:r>
      <w:proofErr w:type="spellEnd"/>
      <w:r w:rsidR="00876096" w:rsidRPr="00BB1565">
        <w:rPr>
          <w:sz w:val="28"/>
          <w:szCs w:val="28"/>
          <w:lang w:val="uk-UA"/>
        </w:rPr>
        <w:t>», п</w:t>
      </w:r>
      <w:r w:rsidR="00AA428E" w:rsidRPr="00BB1565">
        <w:rPr>
          <w:sz w:val="28"/>
          <w:szCs w:val="28"/>
          <w:lang w:val="uk-UA"/>
        </w:rPr>
        <w:t>ридбання житла</w:t>
      </w:r>
      <w:r w:rsidR="00876096" w:rsidRPr="00BB1565">
        <w:rPr>
          <w:sz w:val="28"/>
          <w:szCs w:val="28"/>
          <w:lang w:val="uk-UA"/>
        </w:rPr>
        <w:t xml:space="preserve"> чемпіону світу з боксу Іванову П. на виконання міської цільової програми</w:t>
      </w:r>
      <w:r w:rsidR="00AA428E" w:rsidRPr="00BB1565">
        <w:rPr>
          <w:sz w:val="28"/>
          <w:szCs w:val="28"/>
          <w:lang w:val="uk-UA"/>
        </w:rPr>
        <w:t xml:space="preserve"> -</w:t>
      </w:r>
      <w:r w:rsidR="001C2F72" w:rsidRPr="00BB1565">
        <w:rPr>
          <w:sz w:val="28"/>
          <w:szCs w:val="28"/>
          <w:lang w:val="uk-UA"/>
        </w:rPr>
        <w:t>– 397,1 тис. грн.;</w:t>
      </w:r>
    </w:p>
    <w:p w:rsidR="00AA428E" w:rsidRPr="00BB1565" w:rsidRDefault="00876096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ф</w:t>
      </w:r>
      <w:r w:rsidR="00AA428E" w:rsidRPr="00BB1565">
        <w:rPr>
          <w:sz w:val="28"/>
          <w:szCs w:val="28"/>
          <w:lang w:val="uk-UA"/>
        </w:rPr>
        <w:t xml:space="preserve">інансування заходів міської цільової </w:t>
      </w:r>
      <w:r w:rsidR="00AE5180" w:rsidRPr="00BB1565">
        <w:rPr>
          <w:sz w:val="28"/>
          <w:szCs w:val="28"/>
          <w:lang w:val="uk-UA"/>
        </w:rPr>
        <w:t>«Програми розвитку культури, мистецтва і охорони культурної спадщини на 2019 рік» згідно з рішеннями виконкому</w:t>
      </w:r>
      <w:r w:rsidR="007D5578" w:rsidRPr="00BB1565">
        <w:rPr>
          <w:sz w:val="28"/>
          <w:szCs w:val="28"/>
          <w:lang w:val="uk-UA"/>
        </w:rPr>
        <w:t xml:space="preserve"> – </w:t>
      </w:r>
      <w:r w:rsidR="00C506AF" w:rsidRPr="00BB1565">
        <w:rPr>
          <w:sz w:val="28"/>
          <w:szCs w:val="28"/>
          <w:lang w:val="uk-UA"/>
        </w:rPr>
        <w:t>33,4</w:t>
      </w:r>
      <w:r w:rsidR="007D5578" w:rsidRPr="00BB1565">
        <w:rPr>
          <w:sz w:val="28"/>
          <w:szCs w:val="28"/>
          <w:lang w:val="uk-UA"/>
        </w:rPr>
        <w:t xml:space="preserve"> тис. грн.;</w:t>
      </w:r>
    </w:p>
    <w:p w:rsidR="00D016E6" w:rsidRPr="00BB1565" w:rsidRDefault="00876096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ДТГО «Південно-Західна залізниця», </w:t>
      </w:r>
      <w:r w:rsidR="00D016E6" w:rsidRPr="00BB1565">
        <w:rPr>
          <w:sz w:val="28"/>
          <w:szCs w:val="28"/>
          <w:lang w:val="uk-UA"/>
        </w:rPr>
        <w:t>компенсація за пільговий проїзд залізничним транспортом – 16,7 тис. грн.;</w:t>
      </w:r>
    </w:p>
    <w:p w:rsidR="007D5578" w:rsidRPr="00BB1565" w:rsidRDefault="00D40AD6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управління </w:t>
      </w:r>
      <w:r w:rsidR="00596AAE" w:rsidRPr="00BB1565">
        <w:rPr>
          <w:sz w:val="28"/>
          <w:szCs w:val="28"/>
          <w:lang w:val="uk-UA"/>
        </w:rPr>
        <w:t>освіти</w:t>
      </w:r>
      <w:r w:rsidRPr="00BB1565">
        <w:rPr>
          <w:sz w:val="28"/>
          <w:szCs w:val="28"/>
          <w:lang w:val="uk-UA"/>
        </w:rPr>
        <w:t>,</w:t>
      </w:r>
      <w:r w:rsidR="00596AAE" w:rsidRPr="00BB1565">
        <w:rPr>
          <w:sz w:val="28"/>
          <w:szCs w:val="28"/>
          <w:lang w:val="uk-UA"/>
        </w:rPr>
        <w:t xml:space="preserve"> </w:t>
      </w:r>
      <w:r w:rsidR="007D5578" w:rsidRPr="00BB1565">
        <w:rPr>
          <w:sz w:val="28"/>
          <w:szCs w:val="28"/>
          <w:lang w:val="uk-UA"/>
        </w:rPr>
        <w:t>придбання фарби для проведення поточних ремонтів у закладах</w:t>
      </w:r>
      <w:r w:rsidRPr="00BB1565">
        <w:rPr>
          <w:sz w:val="28"/>
          <w:szCs w:val="28"/>
          <w:lang w:val="uk-UA"/>
        </w:rPr>
        <w:t xml:space="preserve"> </w:t>
      </w:r>
      <w:r w:rsidR="007D5578" w:rsidRPr="00BB1565">
        <w:rPr>
          <w:sz w:val="28"/>
          <w:szCs w:val="28"/>
          <w:lang w:val="uk-UA"/>
        </w:rPr>
        <w:t>– 293,2 тис. грн.;</w:t>
      </w:r>
    </w:p>
    <w:p w:rsidR="007D5578" w:rsidRPr="00BB1565" w:rsidRDefault="00D40AD6" w:rsidP="00BB1565">
      <w:pPr>
        <w:pStyle w:val="a3"/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- управління освіти, придбання ц</w:t>
      </w:r>
      <w:r w:rsidR="007D5578" w:rsidRPr="00BB1565">
        <w:rPr>
          <w:sz w:val="28"/>
          <w:szCs w:val="28"/>
          <w:lang w:val="uk-UA"/>
        </w:rPr>
        <w:t>емент</w:t>
      </w:r>
      <w:r w:rsidRPr="00BB1565">
        <w:rPr>
          <w:sz w:val="28"/>
          <w:szCs w:val="28"/>
          <w:lang w:val="uk-UA"/>
        </w:rPr>
        <w:t xml:space="preserve">у </w:t>
      </w:r>
      <w:r w:rsidR="007D5578" w:rsidRPr="00BB1565">
        <w:rPr>
          <w:sz w:val="28"/>
          <w:szCs w:val="28"/>
          <w:lang w:val="uk-UA"/>
        </w:rPr>
        <w:t>– 8,1</w:t>
      </w:r>
      <w:r w:rsidR="004D5569" w:rsidRPr="00BB1565">
        <w:rPr>
          <w:sz w:val="28"/>
          <w:szCs w:val="28"/>
          <w:lang w:val="uk-UA"/>
        </w:rPr>
        <w:t xml:space="preserve"> тис. грн.,  оплату послуг з охорони установ – 20,7 тис. грн., придбання канцелярських товарів – 88,5 тис. грн., оплату послуг екскаватора – 2,3 тис. грн., послуг з </w:t>
      </w:r>
      <w:proofErr w:type="spellStart"/>
      <w:r w:rsidR="004D5569" w:rsidRPr="00BB1565">
        <w:rPr>
          <w:sz w:val="28"/>
          <w:szCs w:val="28"/>
          <w:lang w:val="uk-UA"/>
        </w:rPr>
        <w:t>дезинсекції</w:t>
      </w:r>
      <w:proofErr w:type="spellEnd"/>
      <w:r w:rsidR="004D5569" w:rsidRPr="00BB1565">
        <w:rPr>
          <w:sz w:val="28"/>
          <w:szCs w:val="28"/>
          <w:lang w:val="uk-UA"/>
        </w:rPr>
        <w:t xml:space="preserve"> – 2,9 тис. грн.</w:t>
      </w:r>
      <w:r w:rsidR="003701FA" w:rsidRPr="00BB1565">
        <w:rPr>
          <w:sz w:val="28"/>
          <w:szCs w:val="28"/>
          <w:lang w:val="uk-UA"/>
        </w:rPr>
        <w:t>, електромонтажні  роботи – 6,2 тис. грн.</w:t>
      </w:r>
      <w:r w:rsidR="004D5569" w:rsidRPr="00BB1565">
        <w:rPr>
          <w:sz w:val="28"/>
          <w:szCs w:val="28"/>
          <w:lang w:val="uk-UA"/>
        </w:rPr>
        <w:t>;</w:t>
      </w:r>
    </w:p>
    <w:p w:rsidR="004118D4" w:rsidRPr="00BB1565" w:rsidRDefault="00D40AD6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управління культури, </w:t>
      </w:r>
      <w:r w:rsidR="004118D4" w:rsidRPr="00BB1565">
        <w:rPr>
          <w:sz w:val="28"/>
          <w:szCs w:val="28"/>
          <w:lang w:val="uk-UA"/>
        </w:rPr>
        <w:t>оплат</w:t>
      </w:r>
      <w:r w:rsidRPr="00BB1565">
        <w:rPr>
          <w:sz w:val="28"/>
          <w:szCs w:val="28"/>
          <w:lang w:val="uk-UA"/>
        </w:rPr>
        <w:t>а</w:t>
      </w:r>
      <w:r w:rsidR="004118D4" w:rsidRPr="00BB1565">
        <w:rPr>
          <w:sz w:val="28"/>
          <w:szCs w:val="28"/>
          <w:lang w:val="uk-UA"/>
        </w:rPr>
        <w:t xml:space="preserve"> послуг з поточного ремонту відділу історії</w:t>
      </w:r>
      <w:r w:rsidRPr="00BB1565">
        <w:rPr>
          <w:sz w:val="28"/>
          <w:szCs w:val="28"/>
          <w:lang w:val="uk-UA"/>
        </w:rPr>
        <w:t xml:space="preserve"> Краєзнавчого музею </w:t>
      </w:r>
      <w:r w:rsidR="004118D4" w:rsidRPr="00BB1565">
        <w:rPr>
          <w:sz w:val="28"/>
          <w:szCs w:val="28"/>
          <w:lang w:val="uk-UA"/>
        </w:rPr>
        <w:t>– 80,2 тис. грн.;</w:t>
      </w:r>
    </w:p>
    <w:p w:rsidR="00A87A22" w:rsidRPr="00BB1565" w:rsidRDefault="00A87A22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управління культури, Громадський бюджет «Міський екологічний центр при краєзнавчому музеї ім. І. </w:t>
      </w:r>
      <w:proofErr w:type="spellStart"/>
      <w:r w:rsidRPr="00BB1565">
        <w:rPr>
          <w:sz w:val="28"/>
          <w:szCs w:val="28"/>
          <w:lang w:val="uk-UA"/>
        </w:rPr>
        <w:t>Спаського</w:t>
      </w:r>
      <w:proofErr w:type="spellEnd"/>
      <w:r w:rsidRPr="00BB1565">
        <w:rPr>
          <w:sz w:val="28"/>
          <w:szCs w:val="28"/>
          <w:lang w:val="uk-UA"/>
        </w:rPr>
        <w:t>» (</w:t>
      </w:r>
      <w:proofErr w:type="spellStart"/>
      <w:r w:rsidRPr="00BB1565">
        <w:rPr>
          <w:sz w:val="28"/>
          <w:szCs w:val="28"/>
          <w:lang w:val="uk-UA"/>
        </w:rPr>
        <w:t>таксидермічні</w:t>
      </w:r>
      <w:proofErr w:type="spellEnd"/>
      <w:r w:rsidRPr="00BB1565">
        <w:rPr>
          <w:sz w:val="28"/>
          <w:szCs w:val="28"/>
          <w:lang w:val="uk-UA"/>
        </w:rPr>
        <w:t xml:space="preserve"> скульптури, ноутбук, планшет, проектор) – 83,7 тис. грн.;</w:t>
      </w:r>
    </w:p>
    <w:p w:rsidR="004118D4" w:rsidRPr="00BB1565" w:rsidRDefault="00D40AD6" w:rsidP="00EC2E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управління культури, </w:t>
      </w:r>
      <w:r w:rsidR="004118D4" w:rsidRPr="00BB1565">
        <w:rPr>
          <w:sz w:val="28"/>
          <w:szCs w:val="28"/>
          <w:lang w:val="uk-UA"/>
        </w:rPr>
        <w:t>періодичні видання для ЦБС – 22,1 тис. грн.;</w:t>
      </w:r>
    </w:p>
    <w:p w:rsidR="001A56C0" w:rsidRPr="00BB1565" w:rsidRDefault="001A56C0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управління культури, попередня оплата монтажу і наладки автоматичної пожежної та охоронної сигналізації на 1-му та 3-му поверхах будівлі по вул. Незалежності (приміщення обласного архіву) – 21,3 тис. грн.;</w:t>
      </w:r>
    </w:p>
    <w:p w:rsidR="000229B5" w:rsidRPr="00BB1565" w:rsidRDefault="000229B5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відділу фізичної культури та спорту на проведення змагань з олімпійських та неолімпійських видів спорту – 13,</w:t>
      </w:r>
      <w:r w:rsidR="009B3AB2" w:rsidRPr="00BB1565">
        <w:rPr>
          <w:sz w:val="28"/>
          <w:szCs w:val="28"/>
          <w:lang w:val="uk-UA"/>
        </w:rPr>
        <w:t>8</w:t>
      </w:r>
      <w:r w:rsidRPr="00BB1565">
        <w:rPr>
          <w:sz w:val="28"/>
          <w:szCs w:val="28"/>
          <w:lang w:val="uk-UA"/>
        </w:rPr>
        <w:t xml:space="preserve"> тис. грн. (харчування спортсменів з бойового самбо, з легкої атлетики, </w:t>
      </w:r>
      <w:r w:rsidR="00924CF8" w:rsidRPr="00BB1565">
        <w:rPr>
          <w:sz w:val="28"/>
          <w:szCs w:val="28"/>
          <w:lang w:val="uk-UA"/>
        </w:rPr>
        <w:t xml:space="preserve">харчування </w:t>
      </w:r>
      <w:r w:rsidRPr="00BB1565">
        <w:rPr>
          <w:sz w:val="28"/>
          <w:szCs w:val="28"/>
          <w:lang w:val="uk-UA"/>
        </w:rPr>
        <w:t>суддів з баскетболу</w:t>
      </w:r>
      <w:r w:rsidR="006A1A1B" w:rsidRPr="00BB1565">
        <w:rPr>
          <w:sz w:val="28"/>
          <w:szCs w:val="28"/>
          <w:lang w:val="uk-UA"/>
        </w:rPr>
        <w:t>, з боксу, волейболу та футболу</w:t>
      </w:r>
      <w:r w:rsidRPr="00BB1565">
        <w:rPr>
          <w:sz w:val="28"/>
          <w:szCs w:val="28"/>
          <w:lang w:val="uk-UA"/>
        </w:rPr>
        <w:t>);</w:t>
      </w:r>
    </w:p>
    <w:p w:rsidR="00661C07" w:rsidRPr="00BB1565" w:rsidRDefault="00661C07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Міськ</w:t>
      </w:r>
      <w:r w:rsidR="00BD161C" w:rsidRPr="00BB1565">
        <w:rPr>
          <w:sz w:val="28"/>
          <w:szCs w:val="28"/>
          <w:lang w:val="uk-UA"/>
        </w:rPr>
        <w:t xml:space="preserve">ому </w:t>
      </w:r>
      <w:r w:rsidRPr="00BB1565">
        <w:rPr>
          <w:sz w:val="28"/>
          <w:szCs w:val="28"/>
          <w:lang w:val="uk-UA"/>
        </w:rPr>
        <w:t>центр</w:t>
      </w:r>
      <w:r w:rsidR="00BD161C" w:rsidRPr="00BB1565">
        <w:rPr>
          <w:sz w:val="28"/>
          <w:szCs w:val="28"/>
          <w:lang w:val="uk-UA"/>
        </w:rPr>
        <w:t>у</w:t>
      </w:r>
      <w:r w:rsidRPr="00BB1565">
        <w:rPr>
          <w:sz w:val="28"/>
          <w:szCs w:val="28"/>
          <w:lang w:val="uk-UA"/>
        </w:rPr>
        <w:t xml:space="preserve"> «Спорт для всіх» -</w:t>
      </w:r>
      <w:r w:rsidR="003C331D" w:rsidRPr="00BB1565">
        <w:rPr>
          <w:sz w:val="28"/>
          <w:szCs w:val="28"/>
          <w:lang w:val="uk-UA"/>
        </w:rPr>
        <w:t xml:space="preserve"> 18,2</w:t>
      </w:r>
      <w:r w:rsidRPr="00BB1565">
        <w:rPr>
          <w:sz w:val="28"/>
          <w:szCs w:val="28"/>
          <w:lang w:val="uk-UA"/>
        </w:rPr>
        <w:t xml:space="preserve"> тис. грн. (на придбання фарби, розчинників,</w:t>
      </w:r>
      <w:r w:rsidR="003C331D" w:rsidRPr="00BB1565">
        <w:rPr>
          <w:sz w:val="28"/>
          <w:szCs w:val="28"/>
          <w:lang w:val="uk-UA"/>
        </w:rPr>
        <w:t xml:space="preserve"> штукатурки, </w:t>
      </w:r>
      <w:r w:rsidRPr="00BB1565">
        <w:rPr>
          <w:sz w:val="28"/>
          <w:szCs w:val="28"/>
          <w:lang w:val="uk-UA"/>
        </w:rPr>
        <w:t>гербіцидів, баскетбольної сітки, заправку картриджів, послуги зв’язку</w:t>
      </w:r>
      <w:r w:rsidR="000B7952" w:rsidRPr="00BB1565">
        <w:rPr>
          <w:sz w:val="28"/>
          <w:szCs w:val="28"/>
          <w:lang w:val="uk-UA"/>
        </w:rPr>
        <w:t>, компресор</w:t>
      </w:r>
      <w:r w:rsidRPr="00BB1565">
        <w:rPr>
          <w:sz w:val="28"/>
          <w:szCs w:val="28"/>
          <w:lang w:val="uk-UA"/>
        </w:rPr>
        <w:t>);</w:t>
      </w:r>
    </w:p>
    <w:p w:rsidR="00701351" w:rsidRPr="00BB1565" w:rsidRDefault="00701351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lastRenderedPageBreak/>
        <w:t>придбання кондиціонеру для виконавчого комітету – 29,0 тис. грн.;</w:t>
      </w:r>
    </w:p>
    <w:p w:rsidR="00701351" w:rsidRPr="00BB1565" w:rsidRDefault="00701351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реконструкцію пішохідної частини з елементами благоустрою території, прилеглої до </w:t>
      </w:r>
      <w:proofErr w:type="spellStart"/>
      <w:r w:rsidRPr="00BB1565">
        <w:rPr>
          <w:sz w:val="28"/>
          <w:szCs w:val="28"/>
          <w:lang w:val="uk-UA"/>
        </w:rPr>
        <w:t>адмінбудівлі</w:t>
      </w:r>
      <w:proofErr w:type="spellEnd"/>
      <w:r w:rsidRPr="00BB1565">
        <w:rPr>
          <w:sz w:val="28"/>
          <w:szCs w:val="28"/>
          <w:lang w:val="uk-UA"/>
        </w:rPr>
        <w:t>,  пл. І.Франка (в т.ч. технагляд) – 2 570,2 тис. грн.;</w:t>
      </w:r>
    </w:p>
    <w:p w:rsidR="000A73F7" w:rsidRPr="00BB1565" w:rsidRDefault="000A73F7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proofErr w:type="spellStart"/>
      <w:r w:rsidRPr="00BB1565">
        <w:rPr>
          <w:sz w:val="28"/>
          <w:szCs w:val="28"/>
          <w:lang w:val="uk-UA"/>
        </w:rPr>
        <w:t>Мнакацанян</w:t>
      </w:r>
      <w:proofErr w:type="spellEnd"/>
      <w:r w:rsidRPr="00BB1565">
        <w:rPr>
          <w:sz w:val="28"/>
          <w:szCs w:val="28"/>
          <w:lang w:val="uk-UA"/>
        </w:rPr>
        <w:t>, поточний ремонт доріг без твердого покриття (</w:t>
      </w:r>
      <w:proofErr w:type="spellStart"/>
      <w:r w:rsidRPr="00BB1565">
        <w:rPr>
          <w:sz w:val="28"/>
          <w:szCs w:val="28"/>
          <w:lang w:val="uk-UA"/>
        </w:rPr>
        <w:t>грейдерування</w:t>
      </w:r>
      <w:proofErr w:type="spellEnd"/>
      <w:r w:rsidRPr="00BB1565">
        <w:rPr>
          <w:sz w:val="28"/>
          <w:szCs w:val="28"/>
          <w:lang w:val="uk-UA"/>
        </w:rPr>
        <w:t>)  - 7</w:t>
      </w:r>
      <w:r w:rsidR="004747F5" w:rsidRPr="00BB1565">
        <w:rPr>
          <w:sz w:val="28"/>
          <w:szCs w:val="28"/>
          <w:lang w:val="uk-UA"/>
        </w:rPr>
        <w:t>56,1</w:t>
      </w:r>
      <w:r w:rsidRPr="00BB1565">
        <w:rPr>
          <w:sz w:val="28"/>
          <w:szCs w:val="28"/>
          <w:lang w:val="uk-UA"/>
        </w:rPr>
        <w:t xml:space="preserve"> тис. грн.</w:t>
      </w:r>
      <w:r w:rsidR="004747F5" w:rsidRPr="00BB1565">
        <w:rPr>
          <w:sz w:val="28"/>
          <w:szCs w:val="28"/>
          <w:lang w:val="uk-UA"/>
        </w:rPr>
        <w:t>, в тому числі технагляд 15,3 тис. грн.</w:t>
      </w:r>
      <w:r w:rsidRPr="00BB1565">
        <w:rPr>
          <w:sz w:val="28"/>
          <w:szCs w:val="28"/>
          <w:lang w:val="uk-UA"/>
        </w:rPr>
        <w:t>;</w:t>
      </w:r>
    </w:p>
    <w:p w:rsidR="000860EB" w:rsidRPr="00BB1565" w:rsidRDefault="00CF4D28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Керуюч</w:t>
      </w:r>
      <w:r w:rsidR="00B437A1" w:rsidRPr="00BB1565">
        <w:rPr>
          <w:sz w:val="28"/>
          <w:szCs w:val="28"/>
          <w:lang w:val="uk-UA"/>
        </w:rPr>
        <w:t>а</w:t>
      </w:r>
      <w:r w:rsidRPr="00BB1565">
        <w:rPr>
          <w:sz w:val="28"/>
          <w:szCs w:val="28"/>
          <w:lang w:val="uk-UA"/>
        </w:rPr>
        <w:t xml:space="preserve"> компані</w:t>
      </w:r>
      <w:r w:rsidR="00B437A1" w:rsidRPr="00BB1565">
        <w:rPr>
          <w:sz w:val="28"/>
          <w:szCs w:val="28"/>
          <w:lang w:val="uk-UA"/>
        </w:rPr>
        <w:t>я</w:t>
      </w:r>
      <w:r w:rsidRPr="00BB1565">
        <w:rPr>
          <w:sz w:val="28"/>
          <w:szCs w:val="28"/>
          <w:lang w:val="uk-UA"/>
        </w:rPr>
        <w:t xml:space="preserve"> «Північна»</w:t>
      </w:r>
      <w:r w:rsidR="00B437A1" w:rsidRPr="00BB1565">
        <w:rPr>
          <w:sz w:val="28"/>
          <w:szCs w:val="28"/>
          <w:lang w:val="uk-UA"/>
        </w:rPr>
        <w:t xml:space="preserve">, </w:t>
      </w:r>
      <w:r w:rsidRPr="00BB1565">
        <w:rPr>
          <w:sz w:val="28"/>
          <w:szCs w:val="28"/>
          <w:lang w:val="uk-UA"/>
        </w:rPr>
        <w:t>встановлення дорожніх знаків – 4,0 тис. грн.;</w:t>
      </w:r>
    </w:p>
    <w:p w:rsidR="00CF4D28" w:rsidRPr="00BB1565" w:rsidRDefault="00B437A1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КП «</w:t>
      </w:r>
      <w:r w:rsidR="00CF4D28" w:rsidRPr="00BB1565">
        <w:rPr>
          <w:sz w:val="28"/>
          <w:szCs w:val="28"/>
          <w:lang w:val="uk-UA"/>
        </w:rPr>
        <w:t>ВУКГ</w:t>
      </w:r>
      <w:r w:rsidRPr="00BB1565">
        <w:rPr>
          <w:sz w:val="28"/>
          <w:szCs w:val="28"/>
          <w:lang w:val="uk-UA"/>
        </w:rPr>
        <w:t>»</w:t>
      </w:r>
      <w:r w:rsidR="00CF4D28" w:rsidRPr="00BB1565">
        <w:rPr>
          <w:sz w:val="28"/>
          <w:szCs w:val="28"/>
          <w:lang w:val="uk-UA"/>
        </w:rPr>
        <w:t>, пот</w:t>
      </w:r>
      <w:r w:rsidRPr="00BB1565">
        <w:rPr>
          <w:sz w:val="28"/>
          <w:szCs w:val="28"/>
          <w:lang w:val="uk-UA"/>
        </w:rPr>
        <w:t xml:space="preserve">очний </w:t>
      </w:r>
      <w:r w:rsidR="00CF4D28" w:rsidRPr="00BB1565">
        <w:rPr>
          <w:sz w:val="28"/>
          <w:szCs w:val="28"/>
          <w:lang w:val="uk-UA"/>
        </w:rPr>
        <w:t>ремонт засобів регулювання дор</w:t>
      </w:r>
      <w:r w:rsidRPr="00BB1565">
        <w:rPr>
          <w:sz w:val="28"/>
          <w:szCs w:val="28"/>
          <w:lang w:val="uk-UA"/>
        </w:rPr>
        <w:t xml:space="preserve">ожнього </w:t>
      </w:r>
      <w:r w:rsidR="00CF4D28" w:rsidRPr="00BB1565">
        <w:rPr>
          <w:sz w:val="28"/>
          <w:szCs w:val="28"/>
          <w:lang w:val="uk-UA"/>
        </w:rPr>
        <w:t>руху</w:t>
      </w:r>
      <w:r w:rsidR="00D73565" w:rsidRPr="00BB1565">
        <w:rPr>
          <w:sz w:val="28"/>
          <w:szCs w:val="28"/>
          <w:lang w:val="uk-UA"/>
        </w:rPr>
        <w:t xml:space="preserve"> – 33,9 тис. грн.;</w:t>
      </w:r>
    </w:p>
    <w:p w:rsidR="00D73565" w:rsidRPr="00BB1565" w:rsidRDefault="00B437A1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КП «</w:t>
      </w:r>
      <w:r w:rsidR="00CF4D28" w:rsidRPr="00BB1565">
        <w:rPr>
          <w:sz w:val="28"/>
          <w:szCs w:val="28"/>
          <w:lang w:val="uk-UA"/>
        </w:rPr>
        <w:t>ВУКГ</w:t>
      </w:r>
      <w:r w:rsidRPr="00BB1565">
        <w:rPr>
          <w:sz w:val="28"/>
          <w:szCs w:val="28"/>
          <w:lang w:val="uk-UA"/>
        </w:rPr>
        <w:t>»</w:t>
      </w:r>
      <w:r w:rsidR="00CF4D28" w:rsidRPr="00BB1565">
        <w:rPr>
          <w:sz w:val="28"/>
          <w:szCs w:val="28"/>
          <w:lang w:val="uk-UA"/>
        </w:rPr>
        <w:t>, корчування пнів</w:t>
      </w:r>
      <w:r w:rsidRPr="00BB1565">
        <w:rPr>
          <w:sz w:val="28"/>
          <w:szCs w:val="28"/>
          <w:lang w:val="uk-UA"/>
        </w:rPr>
        <w:t xml:space="preserve"> – 24,0 тис. грн.;</w:t>
      </w:r>
    </w:p>
    <w:p w:rsidR="00CF4D28" w:rsidRPr="00BB1565" w:rsidRDefault="00991CA0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КП </w:t>
      </w:r>
      <w:r w:rsidR="00B437A1" w:rsidRPr="00BB1565">
        <w:rPr>
          <w:sz w:val="28"/>
          <w:szCs w:val="28"/>
          <w:lang w:val="uk-UA"/>
        </w:rPr>
        <w:t>«</w:t>
      </w:r>
      <w:r w:rsidRPr="00BB1565">
        <w:rPr>
          <w:sz w:val="28"/>
          <w:szCs w:val="28"/>
          <w:lang w:val="uk-UA"/>
        </w:rPr>
        <w:t>ВУКГ</w:t>
      </w:r>
      <w:r w:rsidR="00B437A1" w:rsidRPr="00BB1565">
        <w:rPr>
          <w:sz w:val="28"/>
          <w:szCs w:val="28"/>
          <w:lang w:val="uk-UA"/>
        </w:rPr>
        <w:t>»</w:t>
      </w:r>
      <w:r w:rsidR="00CF4D28" w:rsidRPr="00BB1565">
        <w:rPr>
          <w:sz w:val="28"/>
          <w:szCs w:val="28"/>
          <w:lang w:val="uk-UA"/>
        </w:rPr>
        <w:t>, обслуговування та ремонт вуличного освітлення</w:t>
      </w:r>
      <w:r w:rsidRPr="00BB1565">
        <w:rPr>
          <w:sz w:val="28"/>
          <w:szCs w:val="28"/>
          <w:lang w:val="uk-UA"/>
        </w:rPr>
        <w:t xml:space="preserve"> – </w:t>
      </w:r>
      <w:r w:rsidR="00B437A1" w:rsidRPr="00BB1565">
        <w:rPr>
          <w:sz w:val="28"/>
          <w:szCs w:val="28"/>
          <w:lang w:val="uk-UA"/>
        </w:rPr>
        <w:t>196,5</w:t>
      </w:r>
      <w:r w:rsidRPr="00BB1565">
        <w:rPr>
          <w:sz w:val="28"/>
          <w:szCs w:val="28"/>
          <w:lang w:val="uk-UA"/>
        </w:rPr>
        <w:t xml:space="preserve"> тис. грн.</w:t>
      </w:r>
      <w:r w:rsidR="00B437A1" w:rsidRPr="00BB1565">
        <w:rPr>
          <w:sz w:val="28"/>
          <w:szCs w:val="28"/>
          <w:lang w:val="uk-UA"/>
        </w:rPr>
        <w:t>;</w:t>
      </w:r>
    </w:p>
    <w:p w:rsidR="004D5F73" w:rsidRPr="00BB1565" w:rsidRDefault="004D5F73" w:rsidP="00EC2E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КП «ВУКГ», монтування ліній вуличного освітлення -60,3 тис. грн.;</w:t>
      </w:r>
    </w:p>
    <w:p w:rsidR="00CC0FE3" w:rsidRPr="00BB1565" w:rsidRDefault="00CC0FE3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ПП «Ритуал» за доставку тіла до моргу – 0,5 тис. грн.;</w:t>
      </w:r>
    </w:p>
    <w:p w:rsidR="00AB4116" w:rsidRPr="00BB1565" w:rsidRDefault="00AB4116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 Корпорація «</w:t>
      </w:r>
      <w:proofErr w:type="spellStart"/>
      <w:r w:rsidRPr="00BB1565">
        <w:rPr>
          <w:sz w:val="28"/>
          <w:szCs w:val="28"/>
          <w:lang w:val="uk-UA"/>
        </w:rPr>
        <w:t>Енергоресурс-Інвест</w:t>
      </w:r>
      <w:proofErr w:type="spellEnd"/>
      <w:r w:rsidRPr="00BB1565">
        <w:rPr>
          <w:sz w:val="28"/>
          <w:szCs w:val="28"/>
          <w:lang w:val="uk-UA"/>
        </w:rPr>
        <w:t>»</w:t>
      </w:r>
      <w:r w:rsidR="00083EE3" w:rsidRPr="00BB1565">
        <w:rPr>
          <w:sz w:val="28"/>
          <w:szCs w:val="28"/>
          <w:lang w:val="uk-UA"/>
        </w:rPr>
        <w:t>, проектні роботи по об’єкту «</w:t>
      </w:r>
      <w:r w:rsidRPr="00BB1565">
        <w:rPr>
          <w:sz w:val="28"/>
          <w:szCs w:val="28"/>
          <w:lang w:val="uk-UA"/>
        </w:rPr>
        <w:t xml:space="preserve">Реконструкція </w:t>
      </w:r>
      <w:proofErr w:type="spellStart"/>
      <w:r w:rsidRPr="00BB1565">
        <w:rPr>
          <w:sz w:val="28"/>
          <w:szCs w:val="28"/>
          <w:lang w:val="uk-UA"/>
        </w:rPr>
        <w:t>самоплинного</w:t>
      </w:r>
      <w:proofErr w:type="spellEnd"/>
      <w:r w:rsidRPr="00BB1565">
        <w:rPr>
          <w:sz w:val="28"/>
          <w:szCs w:val="28"/>
          <w:lang w:val="uk-UA"/>
        </w:rPr>
        <w:t xml:space="preserve"> каналізаційного колектору по вул. </w:t>
      </w:r>
      <w:proofErr w:type="spellStart"/>
      <w:r w:rsidRPr="00BB1565">
        <w:rPr>
          <w:sz w:val="28"/>
          <w:szCs w:val="28"/>
          <w:lang w:val="uk-UA"/>
        </w:rPr>
        <w:t>Синяк</w:t>
      </w:r>
      <w:r w:rsidR="00083EE3" w:rsidRPr="00BB1565">
        <w:rPr>
          <w:sz w:val="28"/>
          <w:szCs w:val="28"/>
          <w:lang w:val="uk-UA"/>
        </w:rPr>
        <w:t>івська</w:t>
      </w:r>
      <w:r w:rsidRPr="00BB1565">
        <w:rPr>
          <w:sz w:val="28"/>
          <w:szCs w:val="28"/>
          <w:lang w:val="uk-UA"/>
        </w:rPr>
        <w:t>-Шевченка</w:t>
      </w:r>
      <w:proofErr w:type="spellEnd"/>
      <w:r w:rsidR="00083EE3" w:rsidRPr="00BB1565">
        <w:rPr>
          <w:sz w:val="28"/>
          <w:szCs w:val="28"/>
          <w:lang w:val="uk-UA"/>
        </w:rPr>
        <w:t>» - 88,9 тис. грн.;</w:t>
      </w:r>
    </w:p>
    <w:p w:rsidR="00083EE3" w:rsidRPr="00BB1565" w:rsidRDefault="00F033B4" w:rsidP="00EC2E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стерилізація собак – 26,2 тис. грн.;</w:t>
      </w:r>
    </w:p>
    <w:p w:rsidR="00F033B4" w:rsidRPr="00BB1565" w:rsidRDefault="00F033B4" w:rsidP="00EC2E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КП «НУВКГ», відкачування стічних вод по вул. Незалежності – 7,1 тис. грн.;</w:t>
      </w:r>
    </w:p>
    <w:p w:rsidR="00107E40" w:rsidRPr="00BB1565" w:rsidRDefault="00107E40" w:rsidP="00EC2E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Управлінню освіти на інші поточні видатки – </w:t>
      </w:r>
      <w:r w:rsidR="00D728DD" w:rsidRPr="00BB1565">
        <w:rPr>
          <w:sz w:val="28"/>
          <w:szCs w:val="28"/>
          <w:lang w:val="uk-UA"/>
        </w:rPr>
        <w:t xml:space="preserve">66,0 </w:t>
      </w:r>
      <w:r w:rsidRPr="00BB1565">
        <w:rPr>
          <w:sz w:val="28"/>
          <w:szCs w:val="28"/>
          <w:lang w:val="uk-UA"/>
        </w:rPr>
        <w:t xml:space="preserve">тис. грн. (запчастини для сантехнічного та електричного обладнання, придбання шуруповерту, ліски для </w:t>
      </w:r>
      <w:proofErr w:type="spellStart"/>
      <w:r w:rsidRPr="00BB1565">
        <w:rPr>
          <w:sz w:val="28"/>
          <w:szCs w:val="28"/>
          <w:lang w:val="uk-UA"/>
        </w:rPr>
        <w:t>косилки</w:t>
      </w:r>
      <w:proofErr w:type="spellEnd"/>
      <w:r w:rsidRPr="00BB1565">
        <w:rPr>
          <w:sz w:val="28"/>
          <w:szCs w:val="28"/>
          <w:lang w:val="uk-UA"/>
        </w:rPr>
        <w:t>, ланцюгу на пилку,</w:t>
      </w:r>
      <w:r w:rsidR="00E96BDC" w:rsidRPr="00BB1565">
        <w:rPr>
          <w:sz w:val="28"/>
          <w:szCs w:val="28"/>
          <w:lang w:val="uk-UA"/>
        </w:rPr>
        <w:t xml:space="preserve"> мережевого комутатора, </w:t>
      </w:r>
      <w:proofErr w:type="spellStart"/>
      <w:r w:rsidR="00E96BDC" w:rsidRPr="00BB1565">
        <w:rPr>
          <w:sz w:val="28"/>
          <w:szCs w:val="28"/>
          <w:lang w:val="uk-UA"/>
        </w:rPr>
        <w:t>конектора</w:t>
      </w:r>
      <w:proofErr w:type="spellEnd"/>
      <w:r w:rsidR="00E96BDC" w:rsidRPr="00BB1565">
        <w:rPr>
          <w:sz w:val="28"/>
          <w:szCs w:val="28"/>
          <w:lang w:val="uk-UA"/>
        </w:rPr>
        <w:t xml:space="preserve">, </w:t>
      </w:r>
      <w:r w:rsidRPr="00BB1565">
        <w:rPr>
          <w:sz w:val="28"/>
          <w:szCs w:val="28"/>
          <w:lang w:val="uk-UA"/>
        </w:rPr>
        <w:t xml:space="preserve"> </w:t>
      </w:r>
      <w:r w:rsidR="00D728DD" w:rsidRPr="00BB1565">
        <w:rPr>
          <w:sz w:val="28"/>
          <w:szCs w:val="28"/>
          <w:lang w:val="uk-UA"/>
        </w:rPr>
        <w:t xml:space="preserve">запчастин для </w:t>
      </w:r>
      <w:proofErr w:type="spellStart"/>
      <w:r w:rsidR="00D728DD" w:rsidRPr="00BB1565">
        <w:rPr>
          <w:sz w:val="28"/>
          <w:szCs w:val="28"/>
          <w:lang w:val="uk-UA"/>
        </w:rPr>
        <w:t>бензокоси</w:t>
      </w:r>
      <w:proofErr w:type="spellEnd"/>
      <w:r w:rsidR="00D728DD" w:rsidRPr="00BB1565">
        <w:rPr>
          <w:sz w:val="28"/>
          <w:szCs w:val="28"/>
          <w:lang w:val="uk-UA"/>
        </w:rPr>
        <w:t xml:space="preserve">, </w:t>
      </w:r>
      <w:r w:rsidRPr="00BB1565">
        <w:rPr>
          <w:sz w:val="28"/>
          <w:szCs w:val="28"/>
          <w:lang w:val="uk-UA"/>
        </w:rPr>
        <w:t xml:space="preserve">оплату збору за державну реєстрацію, </w:t>
      </w:r>
      <w:r w:rsidR="00591C83" w:rsidRPr="00BB1565">
        <w:rPr>
          <w:sz w:val="28"/>
          <w:szCs w:val="28"/>
          <w:lang w:val="uk-UA"/>
        </w:rPr>
        <w:t>відрядні</w:t>
      </w:r>
      <w:r w:rsidR="009D0EA3" w:rsidRPr="00BB1565">
        <w:rPr>
          <w:sz w:val="28"/>
          <w:szCs w:val="28"/>
          <w:lang w:val="uk-UA"/>
        </w:rPr>
        <w:t xml:space="preserve">, </w:t>
      </w:r>
      <w:r w:rsidR="00E96BDC" w:rsidRPr="00BB1565">
        <w:rPr>
          <w:sz w:val="28"/>
          <w:szCs w:val="28"/>
          <w:lang w:val="uk-UA"/>
        </w:rPr>
        <w:t xml:space="preserve">придбання та </w:t>
      </w:r>
      <w:r w:rsidR="009D0EA3" w:rsidRPr="00BB1565">
        <w:rPr>
          <w:sz w:val="28"/>
          <w:szCs w:val="28"/>
          <w:lang w:val="uk-UA"/>
        </w:rPr>
        <w:t>заправку картриджів,</w:t>
      </w:r>
      <w:r w:rsidRPr="00BB1565">
        <w:rPr>
          <w:sz w:val="28"/>
          <w:szCs w:val="28"/>
          <w:lang w:val="uk-UA"/>
        </w:rPr>
        <w:t xml:space="preserve"> </w:t>
      </w:r>
      <w:r w:rsidR="004118D4" w:rsidRPr="00BB1565">
        <w:rPr>
          <w:sz w:val="28"/>
          <w:szCs w:val="28"/>
          <w:lang w:val="uk-UA"/>
        </w:rPr>
        <w:t xml:space="preserve">електромонтажні роботи в ДНЗ № 14, навчання по цивільному захисту, </w:t>
      </w:r>
      <w:r w:rsidR="000B7952" w:rsidRPr="00BB1565">
        <w:rPr>
          <w:sz w:val="28"/>
          <w:szCs w:val="28"/>
          <w:lang w:val="uk-UA"/>
        </w:rPr>
        <w:t>транспортні послуги по ДЮСШ</w:t>
      </w:r>
      <w:r w:rsidR="0025379A" w:rsidRPr="00BB1565">
        <w:rPr>
          <w:sz w:val="28"/>
          <w:szCs w:val="28"/>
          <w:lang w:val="uk-UA"/>
        </w:rPr>
        <w:t xml:space="preserve">, монтаж та демонтаж лічильників у ЗОШ № 2,14, </w:t>
      </w:r>
      <w:proofErr w:type="spellStart"/>
      <w:r w:rsidR="00D728DD" w:rsidRPr="00BB1565">
        <w:rPr>
          <w:sz w:val="28"/>
          <w:szCs w:val="28"/>
          <w:lang w:val="uk-UA"/>
        </w:rPr>
        <w:t>оплатау</w:t>
      </w:r>
      <w:proofErr w:type="spellEnd"/>
      <w:r w:rsidR="00D728DD" w:rsidRPr="00BB1565">
        <w:rPr>
          <w:sz w:val="28"/>
          <w:szCs w:val="28"/>
          <w:lang w:val="uk-UA"/>
        </w:rPr>
        <w:t xml:space="preserve"> послуг з навчання у сфері цивільного захисту, монтаж та демонтаж коректора ЗОШ 14</w:t>
      </w:r>
      <w:r w:rsidRPr="00BB1565">
        <w:rPr>
          <w:sz w:val="28"/>
          <w:szCs w:val="28"/>
          <w:lang w:val="uk-UA"/>
        </w:rPr>
        <w:t>);</w:t>
      </w:r>
    </w:p>
    <w:p w:rsidR="00107E40" w:rsidRPr="00BB1565" w:rsidRDefault="00107E40" w:rsidP="00EC2E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Виконавчому комітету на інші поточні видатки –</w:t>
      </w:r>
      <w:r w:rsidR="00C84F56" w:rsidRPr="00BB1565">
        <w:rPr>
          <w:sz w:val="28"/>
          <w:szCs w:val="28"/>
          <w:lang w:val="uk-UA"/>
        </w:rPr>
        <w:t xml:space="preserve"> 47,7</w:t>
      </w:r>
      <w:r w:rsidRPr="00BB1565">
        <w:rPr>
          <w:sz w:val="28"/>
          <w:szCs w:val="28"/>
          <w:lang w:val="uk-UA"/>
        </w:rPr>
        <w:t xml:space="preserve"> тис. грн. (заправку картриджів, відрядні, </w:t>
      </w:r>
      <w:r w:rsidR="006F135C" w:rsidRPr="00BB1565">
        <w:rPr>
          <w:sz w:val="28"/>
          <w:szCs w:val="28"/>
          <w:lang w:val="uk-UA"/>
        </w:rPr>
        <w:t xml:space="preserve">відправку кореспонденції, </w:t>
      </w:r>
      <w:r w:rsidRPr="00BB1565">
        <w:rPr>
          <w:sz w:val="28"/>
          <w:szCs w:val="28"/>
          <w:lang w:val="uk-UA"/>
        </w:rPr>
        <w:t xml:space="preserve">оплату судового збору, перевезення військовослужбовців згідно з міською цільовою програмою, придбання призів на заходи згідно з міською цільовою програмою, </w:t>
      </w:r>
      <w:r w:rsidR="00301EB1" w:rsidRPr="00BB1565">
        <w:rPr>
          <w:sz w:val="28"/>
          <w:szCs w:val="28"/>
          <w:lang w:val="uk-UA"/>
        </w:rPr>
        <w:t>оплату послуг зв’язку та охорони</w:t>
      </w:r>
      <w:r w:rsidR="00715E44" w:rsidRPr="00BB1565">
        <w:rPr>
          <w:sz w:val="28"/>
          <w:szCs w:val="28"/>
          <w:lang w:val="uk-UA"/>
        </w:rPr>
        <w:t xml:space="preserve">, придбання  бланків, набору  інструментів, оплату  послуг з перезарядки вогнегасників, </w:t>
      </w:r>
      <w:r w:rsidR="005157A0" w:rsidRPr="00BB1565">
        <w:rPr>
          <w:sz w:val="28"/>
          <w:szCs w:val="28"/>
          <w:lang w:val="uk-UA"/>
        </w:rPr>
        <w:t xml:space="preserve">оплату інформаційно-консультаційних послуг, послуг з перевірки точок  обліку електроенергії, </w:t>
      </w:r>
      <w:r w:rsidR="00E47E96" w:rsidRPr="00BB1565">
        <w:rPr>
          <w:sz w:val="28"/>
          <w:szCs w:val="28"/>
          <w:lang w:val="uk-UA"/>
        </w:rPr>
        <w:t>послуг з поточної  інвентаризації   майна та інше);</w:t>
      </w:r>
      <w:r w:rsidR="00301EB1" w:rsidRPr="00BB1565">
        <w:rPr>
          <w:sz w:val="28"/>
          <w:szCs w:val="28"/>
          <w:lang w:val="uk-UA"/>
        </w:rPr>
        <w:t xml:space="preserve"> </w:t>
      </w:r>
    </w:p>
    <w:p w:rsidR="006A11DA" w:rsidRPr="00BB1565" w:rsidRDefault="006A11DA" w:rsidP="00EC2E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Управлінню культури на оплату послуг зв’язку - 3,4 тис. грн.; </w:t>
      </w:r>
    </w:p>
    <w:p w:rsidR="00107E40" w:rsidRPr="00BB1565" w:rsidRDefault="00107E40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Фінансовому управлінню на інші поточні видатки – </w:t>
      </w:r>
      <w:r w:rsidR="00CB2630" w:rsidRPr="00BB1565">
        <w:rPr>
          <w:sz w:val="28"/>
          <w:szCs w:val="28"/>
          <w:lang w:val="uk-UA"/>
        </w:rPr>
        <w:t xml:space="preserve">1,2 </w:t>
      </w:r>
      <w:r w:rsidRPr="00BB1565">
        <w:rPr>
          <w:sz w:val="28"/>
          <w:szCs w:val="28"/>
          <w:lang w:val="uk-UA"/>
        </w:rPr>
        <w:t xml:space="preserve">тис. грн. (заправку картриджів, </w:t>
      </w:r>
      <w:r w:rsidR="000515CD" w:rsidRPr="00BB1565">
        <w:rPr>
          <w:sz w:val="28"/>
          <w:szCs w:val="28"/>
          <w:lang w:val="uk-UA"/>
        </w:rPr>
        <w:t>оплату послуг зв’язку</w:t>
      </w:r>
      <w:r w:rsidRPr="00BB1565">
        <w:rPr>
          <w:sz w:val="28"/>
          <w:szCs w:val="28"/>
          <w:lang w:val="uk-UA"/>
        </w:rPr>
        <w:t>);</w:t>
      </w:r>
    </w:p>
    <w:p w:rsidR="00661C07" w:rsidRPr="00BB1565" w:rsidRDefault="000860EB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Управлінню праці та соціального захисту населення на інші поточні видатки – </w:t>
      </w:r>
      <w:r w:rsidR="00E04D22" w:rsidRPr="00BB1565">
        <w:rPr>
          <w:sz w:val="28"/>
          <w:szCs w:val="28"/>
          <w:lang w:val="uk-UA"/>
        </w:rPr>
        <w:t xml:space="preserve">1,9 </w:t>
      </w:r>
      <w:r w:rsidRPr="00BB1565">
        <w:rPr>
          <w:sz w:val="28"/>
          <w:szCs w:val="28"/>
          <w:lang w:val="uk-UA"/>
        </w:rPr>
        <w:t>тис. грн. (відрядні</w:t>
      </w:r>
      <w:r w:rsidR="000515CD" w:rsidRPr="00BB1565">
        <w:rPr>
          <w:sz w:val="28"/>
          <w:szCs w:val="28"/>
          <w:lang w:val="uk-UA"/>
        </w:rPr>
        <w:t xml:space="preserve">, </w:t>
      </w:r>
      <w:r w:rsidR="001A5A2B" w:rsidRPr="00BB1565">
        <w:rPr>
          <w:sz w:val="28"/>
          <w:szCs w:val="28"/>
          <w:lang w:val="uk-UA"/>
        </w:rPr>
        <w:t xml:space="preserve">судовий збір, </w:t>
      </w:r>
      <w:r w:rsidR="000515CD" w:rsidRPr="00BB1565">
        <w:rPr>
          <w:sz w:val="28"/>
          <w:szCs w:val="28"/>
          <w:lang w:val="uk-UA"/>
        </w:rPr>
        <w:t>оплату послуг зв’язку</w:t>
      </w:r>
      <w:r w:rsidRPr="00BB1565">
        <w:rPr>
          <w:sz w:val="28"/>
          <w:szCs w:val="28"/>
          <w:lang w:val="uk-UA"/>
        </w:rPr>
        <w:t>);</w:t>
      </w:r>
    </w:p>
    <w:p w:rsidR="000C37F7" w:rsidRPr="00BB1565" w:rsidRDefault="00F40582" w:rsidP="00EC2E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Центру соціальних служб для дітей, сім’ї та молоді</w:t>
      </w:r>
      <w:r w:rsidR="000C37F7" w:rsidRPr="00BB1565">
        <w:rPr>
          <w:sz w:val="28"/>
          <w:szCs w:val="28"/>
          <w:lang w:val="uk-UA"/>
        </w:rPr>
        <w:t xml:space="preserve"> на поточні видатки – </w:t>
      </w:r>
      <w:r w:rsidR="00982B16" w:rsidRPr="00BB1565">
        <w:rPr>
          <w:sz w:val="28"/>
          <w:szCs w:val="28"/>
          <w:lang w:val="uk-UA"/>
        </w:rPr>
        <w:t xml:space="preserve">4,9 </w:t>
      </w:r>
      <w:r w:rsidR="000C37F7" w:rsidRPr="00BB1565">
        <w:rPr>
          <w:sz w:val="28"/>
          <w:szCs w:val="28"/>
          <w:lang w:val="uk-UA"/>
        </w:rPr>
        <w:t>тис. грн. (оплату послуг зв’язку,</w:t>
      </w:r>
      <w:r w:rsidR="00B67F20" w:rsidRPr="00BB1565">
        <w:rPr>
          <w:sz w:val="28"/>
          <w:szCs w:val="28"/>
          <w:lang w:val="uk-UA"/>
        </w:rPr>
        <w:t xml:space="preserve"> миючі засоби,</w:t>
      </w:r>
      <w:r w:rsidR="004C60F3" w:rsidRPr="00BB1565">
        <w:rPr>
          <w:sz w:val="28"/>
          <w:szCs w:val="28"/>
          <w:lang w:val="uk-UA"/>
        </w:rPr>
        <w:t xml:space="preserve"> пакет оновлення програми Модуль звітність,</w:t>
      </w:r>
      <w:r w:rsidR="00B67F20" w:rsidRPr="00BB1565">
        <w:rPr>
          <w:sz w:val="28"/>
          <w:szCs w:val="28"/>
          <w:lang w:val="uk-UA"/>
        </w:rPr>
        <w:t xml:space="preserve"> призи, подарунки, канцтовари на проведення міжнародного Дня матері, Дня сім’ї)</w:t>
      </w:r>
      <w:r w:rsidR="000C37F7" w:rsidRPr="00BB1565">
        <w:rPr>
          <w:sz w:val="28"/>
          <w:szCs w:val="28"/>
          <w:lang w:val="uk-UA"/>
        </w:rPr>
        <w:t>;</w:t>
      </w:r>
      <w:r w:rsidRPr="00BB1565">
        <w:rPr>
          <w:sz w:val="28"/>
          <w:szCs w:val="28"/>
          <w:lang w:val="uk-UA"/>
        </w:rPr>
        <w:t xml:space="preserve"> </w:t>
      </w:r>
    </w:p>
    <w:p w:rsidR="00F40582" w:rsidRPr="00BB1565" w:rsidRDefault="00095803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Центр комплексної реабілітації для дітей з інвалідністю «Віра», н</w:t>
      </w:r>
      <w:r w:rsidR="00F40582" w:rsidRPr="00BB1565">
        <w:rPr>
          <w:sz w:val="28"/>
          <w:szCs w:val="28"/>
          <w:lang w:val="uk-UA"/>
        </w:rPr>
        <w:t xml:space="preserve">а поточні видатки </w:t>
      </w:r>
      <w:r w:rsidR="009B6235" w:rsidRPr="00BB1565">
        <w:rPr>
          <w:sz w:val="28"/>
          <w:szCs w:val="28"/>
          <w:lang w:val="uk-UA"/>
        </w:rPr>
        <w:t xml:space="preserve">(оплата послуг зв’язку) </w:t>
      </w:r>
      <w:r w:rsidR="00F40582" w:rsidRPr="00BB1565">
        <w:rPr>
          <w:sz w:val="28"/>
          <w:szCs w:val="28"/>
          <w:lang w:val="uk-UA"/>
        </w:rPr>
        <w:t xml:space="preserve">– </w:t>
      </w:r>
      <w:r w:rsidR="009B6235" w:rsidRPr="00BB1565">
        <w:rPr>
          <w:sz w:val="28"/>
          <w:szCs w:val="28"/>
          <w:lang w:val="uk-UA"/>
        </w:rPr>
        <w:t xml:space="preserve">0,2 </w:t>
      </w:r>
      <w:r w:rsidR="00F40582" w:rsidRPr="00BB1565">
        <w:rPr>
          <w:sz w:val="28"/>
          <w:szCs w:val="28"/>
          <w:lang w:val="uk-UA"/>
        </w:rPr>
        <w:t>тис. грн.;</w:t>
      </w:r>
    </w:p>
    <w:p w:rsidR="00583446" w:rsidRPr="00BB1565" w:rsidRDefault="00583446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Ніжинський територіальний  центр соціального обслуговування (надання соціальних послуг), заправка картриджа – 0,3 тис. грн.;</w:t>
      </w:r>
    </w:p>
    <w:p w:rsidR="00924CF8" w:rsidRPr="00BB1565" w:rsidRDefault="00924CF8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lastRenderedPageBreak/>
        <w:t xml:space="preserve">Управлінню житлово-комунального господарства та будівництва на інші поточні видатки – </w:t>
      </w:r>
      <w:r w:rsidR="006A11DA" w:rsidRPr="00BB1565">
        <w:rPr>
          <w:sz w:val="28"/>
          <w:szCs w:val="28"/>
          <w:lang w:val="uk-UA"/>
        </w:rPr>
        <w:t>9,0</w:t>
      </w:r>
      <w:r w:rsidR="00146EA1" w:rsidRPr="00BB1565">
        <w:rPr>
          <w:sz w:val="28"/>
          <w:szCs w:val="28"/>
          <w:lang w:val="uk-UA"/>
        </w:rPr>
        <w:t xml:space="preserve"> </w:t>
      </w:r>
      <w:r w:rsidRPr="00BB1565">
        <w:rPr>
          <w:sz w:val="28"/>
          <w:szCs w:val="28"/>
          <w:lang w:val="uk-UA"/>
        </w:rPr>
        <w:t>тис. грн. (оплату послуг зв’язку, виготовлення печатки, придбання електролічильників,</w:t>
      </w:r>
      <w:r w:rsidR="00F548C5" w:rsidRPr="00BB1565">
        <w:rPr>
          <w:sz w:val="28"/>
          <w:szCs w:val="28"/>
          <w:lang w:val="uk-UA"/>
        </w:rPr>
        <w:t xml:space="preserve"> підключення та відключення газопостачання, відрядні</w:t>
      </w:r>
      <w:r w:rsidR="00146EA1" w:rsidRPr="00BB1565">
        <w:rPr>
          <w:sz w:val="28"/>
          <w:szCs w:val="28"/>
          <w:lang w:val="uk-UA"/>
        </w:rPr>
        <w:t>);</w:t>
      </w:r>
    </w:p>
    <w:p w:rsidR="00924CF8" w:rsidRPr="00BB1565" w:rsidRDefault="00CF6E38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Стоматологічній поліклініці на миючі засоби</w:t>
      </w:r>
      <w:r w:rsidR="00480009" w:rsidRPr="00BB1565">
        <w:rPr>
          <w:sz w:val="28"/>
          <w:szCs w:val="28"/>
          <w:lang w:val="uk-UA"/>
        </w:rPr>
        <w:t>, канцтовари, послуги зв’язку</w:t>
      </w:r>
      <w:r w:rsidR="00E445C1" w:rsidRPr="00BB1565">
        <w:rPr>
          <w:sz w:val="28"/>
          <w:szCs w:val="28"/>
          <w:lang w:val="uk-UA"/>
        </w:rPr>
        <w:t>, програмне забезпечення</w:t>
      </w:r>
      <w:r w:rsidRPr="00BB1565">
        <w:rPr>
          <w:sz w:val="28"/>
          <w:szCs w:val="28"/>
          <w:lang w:val="uk-UA"/>
        </w:rPr>
        <w:t xml:space="preserve"> – </w:t>
      </w:r>
      <w:r w:rsidR="00480009" w:rsidRPr="00BB1565">
        <w:rPr>
          <w:sz w:val="28"/>
          <w:szCs w:val="28"/>
          <w:lang w:val="uk-UA"/>
        </w:rPr>
        <w:t>3,</w:t>
      </w:r>
      <w:r w:rsidR="00E445C1" w:rsidRPr="00BB1565">
        <w:rPr>
          <w:sz w:val="28"/>
          <w:szCs w:val="28"/>
          <w:lang w:val="uk-UA"/>
        </w:rPr>
        <w:t>5</w:t>
      </w:r>
      <w:r w:rsidRPr="00BB1565">
        <w:rPr>
          <w:sz w:val="28"/>
          <w:szCs w:val="28"/>
          <w:lang w:val="uk-UA"/>
        </w:rPr>
        <w:t xml:space="preserve"> тис. грн.;</w:t>
      </w:r>
    </w:p>
    <w:p w:rsidR="00F55256" w:rsidRPr="00BB1565" w:rsidRDefault="00F55256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КЛПЗ «Ніжинський міський пологовий будинок» на бензин – 14,4 тис. грн., поточний ремонт наркозного апарату – 6,9 тис. грн., оплату</w:t>
      </w:r>
      <w:r w:rsidRPr="00BB1565">
        <w:rPr>
          <w:sz w:val="28"/>
          <w:szCs w:val="28"/>
        </w:rPr>
        <w:t xml:space="preserve"> </w:t>
      </w:r>
      <w:r w:rsidRPr="00BB1565">
        <w:rPr>
          <w:sz w:val="28"/>
          <w:szCs w:val="28"/>
          <w:lang w:val="uk-UA"/>
        </w:rPr>
        <w:t>програмного  забезпечення «Медок» - 1,5 тис. грн.;</w:t>
      </w:r>
      <w:r w:rsidR="004B774F" w:rsidRPr="00BB1565">
        <w:rPr>
          <w:sz w:val="28"/>
          <w:szCs w:val="28"/>
          <w:lang w:val="uk-UA"/>
        </w:rPr>
        <w:t xml:space="preserve"> придбання рідкого  мила, </w:t>
      </w:r>
      <w:proofErr w:type="spellStart"/>
      <w:r w:rsidR="004B774F" w:rsidRPr="00BB1565">
        <w:rPr>
          <w:sz w:val="28"/>
          <w:szCs w:val="28"/>
          <w:lang w:val="uk-UA"/>
        </w:rPr>
        <w:t>бланідазу</w:t>
      </w:r>
      <w:proofErr w:type="spellEnd"/>
      <w:r w:rsidR="004B774F" w:rsidRPr="00BB1565">
        <w:rPr>
          <w:sz w:val="28"/>
          <w:szCs w:val="28"/>
          <w:lang w:val="uk-UA"/>
        </w:rPr>
        <w:t xml:space="preserve"> – 0,6 тис. грн.;</w:t>
      </w:r>
    </w:p>
    <w:p w:rsidR="000860EB" w:rsidRPr="00BB1565" w:rsidRDefault="00081CD8" w:rsidP="00EC2E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ДП «Ніжинське телебачення» на мовлення, охорону – </w:t>
      </w:r>
      <w:r w:rsidR="00C27BC9" w:rsidRPr="00BB1565">
        <w:rPr>
          <w:sz w:val="28"/>
          <w:szCs w:val="28"/>
          <w:lang w:val="uk-UA"/>
        </w:rPr>
        <w:t>23,6</w:t>
      </w:r>
      <w:r w:rsidRPr="00BB1565">
        <w:rPr>
          <w:sz w:val="28"/>
          <w:szCs w:val="28"/>
          <w:lang w:val="uk-UA"/>
        </w:rPr>
        <w:t xml:space="preserve"> тис. грн.;</w:t>
      </w:r>
    </w:p>
    <w:p w:rsidR="00335990" w:rsidRPr="00BB1565" w:rsidRDefault="005A46D3" w:rsidP="00BB156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>матеріальне заохочення Ради ветеранів</w:t>
      </w:r>
      <w:r w:rsidR="0025379A" w:rsidRPr="00BB1565">
        <w:rPr>
          <w:sz w:val="28"/>
          <w:szCs w:val="28"/>
          <w:lang w:val="uk-UA"/>
        </w:rPr>
        <w:t>, вітальні листівки до 9 травня, канцтовари</w:t>
      </w:r>
      <w:r w:rsidRPr="00BB1565">
        <w:rPr>
          <w:sz w:val="28"/>
          <w:szCs w:val="28"/>
          <w:lang w:val="uk-UA"/>
        </w:rPr>
        <w:t xml:space="preserve"> – 1</w:t>
      </w:r>
      <w:r w:rsidR="0025379A" w:rsidRPr="00BB1565">
        <w:rPr>
          <w:sz w:val="28"/>
          <w:szCs w:val="28"/>
          <w:lang w:val="uk-UA"/>
        </w:rPr>
        <w:t>4,4</w:t>
      </w:r>
      <w:r w:rsidR="00335990" w:rsidRPr="00BB1565">
        <w:rPr>
          <w:sz w:val="28"/>
          <w:szCs w:val="28"/>
          <w:lang w:val="uk-UA"/>
        </w:rPr>
        <w:t xml:space="preserve"> тис. грн.</w:t>
      </w:r>
    </w:p>
    <w:p w:rsidR="00335990" w:rsidRPr="00BB1565" w:rsidRDefault="00335990" w:rsidP="00BB156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35990" w:rsidRPr="00BB1565" w:rsidRDefault="00B13409" w:rsidP="00BB1565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BB1565">
        <w:rPr>
          <w:b/>
          <w:sz w:val="28"/>
          <w:szCs w:val="28"/>
          <w:lang w:val="uk-UA"/>
        </w:rPr>
        <w:t xml:space="preserve">     </w:t>
      </w:r>
      <w:r w:rsidR="00335990" w:rsidRPr="00BB1565">
        <w:rPr>
          <w:b/>
          <w:sz w:val="28"/>
          <w:szCs w:val="28"/>
          <w:lang w:val="uk-UA"/>
        </w:rPr>
        <w:t>За рахунок субвенції з державного бюджету на соціально-економічний розвиток направлено на:</w:t>
      </w:r>
    </w:p>
    <w:p w:rsidR="00335990" w:rsidRPr="00BB1565" w:rsidRDefault="00335990" w:rsidP="00EC2E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bookmarkStart w:id="0" w:name="_GoBack"/>
      <w:r w:rsidRPr="00BB1565">
        <w:rPr>
          <w:sz w:val="28"/>
          <w:szCs w:val="28"/>
          <w:lang w:val="uk-UA"/>
        </w:rPr>
        <w:t>придбання масажного столу та обладнання для плавання в басейн ННВК № 16 – 23,4 тис. грн.;</w:t>
      </w:r>
    </w:p>
    <w:p w:rsidR="00D73565" w:rsidRPr="00BB1565" w:rsidRDefault="00335990" w:rsidP="00EC2E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придбання </w:t>
      </w:r>
      <w:r w:rsidR="00FE51F0">
        <w:rPr>
          <w:sz w:val="28"/>
          <w:szCs w:val="28"/>
          <w:lang w:val="uk-UA"/>
        </w:rPr>
        <w:t xml:space="preserve">3-х </w:t>
      </w:r>
      <w:r w:rsidRPr="00BB1565">
        <w:rPr>
          <w:sz w:val="28"/>
          <w:szCs w:val="28"/>
          <w:lang w:val="uk-UA"/>
        </w:rPr>
        <w:t>апаратів УВЧ</w:t>
      </w:r>
      <w:r w:rsidR="005A46D3" w:rsidRPr="00BB1565">
        <w:rPr>
          <w:sz w:val="28"/>
          <w:szCs w:val="28"/>
          <w:lang w:val="uk-UA"/>
        </w:rPr>
        <w:t xml:space="preserve"> </w:t>
      </w:r>
      <w:r w:rsidR="00DC6F84" w:rsidRPr="00BB1565">
        <w:rPr>
          <w:sz w:val="28"/>
          <w:szCs w:val="28"/>
          <w:lang w:val="uk-UA"/>
        </w:rPr>
        <w:t xml:space="preserve">та велосипеду </w:t>
      </w:r>
      <w:r w:rsidRPr="00BB1565">
        <w:rPr>
          <w:sz w:val="28"/>
          <w:szCs w:val="28"/>
          <w:lang w:val="uk-UA"/>
        </w:rPr>
        <w:t xml:space="preserve">для Центру первинної медико-санітарної допомоги – </w:t>
      </w:r>
      <w:r w:rsidR="00DC6F84" w:rsidRPr="00BB1565">
        <w:rPr>
          <w:sz w:val="28"/>
          <w:szCs w:val="28"/>
          <w:lang w:val="uk-UA"/>
        </w:rPr>
        <w:t>10</w:t>
      </w:r>
      <w:r w:rsidRPr="00BB1565">
        <w:rPr>
          <w:sz w:val="28"/>
          <w:szCs w:val="28"/>
          <w:lang w:val="uk-UA"/>
        </w:rPr>
        <w:t>9,9 тис. грн.;</w:t>
      </w:r>
    </w:p>
    <w:p w:rsidR="00335990" w:rsidRPr="00BB1565" w:rsidRDefault="00B13409" w:rsidP="00EC2E8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BB1565">
        <w:rPr>
          <w:sz w:val="28"/>
          <w:szCs w:val="28"/>
          <w:lang w:val="uk-UA"/>
        </w:rPr>
        <w:t xml:space="preserve">будівництво фонтану по вул. Гоголя, 4б (проектні роботи) – 35,0 тис. грн., в тому числі </w:t>
      </w:r>
      <w:proofErr w:type="spellStart"/>
      <w:r w:rsidRPr="00BB1565">
        <w:rPr>
          <w:sz w:val="28"/>
          <w:szCs w:val="28"/>
          <w:lang w:val="uk-UA"/>
        </w:rPr>
        <w:t>співфінансування</w:t>
      </w:r>
      <w:proofErr w:type="spellEnd"/>
      <w:r w:rsidRPr="00BB1565">
        <w:rPr>
          <w:sz w:val="28"/>
          <w:szCs w:val="28"/>
          <w:lang w:val="uk-UA"/>
        </w:rPr>
        <w:t xml:space="preserve"> з міського бюджету 1,5 тис. грн.</w:t>
      </w:r>
    </w:p>
    <w:bookmarkEnd w:id="0"/>
    <w:p w:rsidR="00102AE0" w:rsidRDefault="00102AE0" w:rsidP="00BB156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02AE0" w:rsidRDefault="00102AE0" w:rsidP="00102AE0">
      <w:pPr>
        <w:rPr>
          <w:sz w:val="28"/>
          <w:szCs w:val="28"/>
          <w:lang w:val="uk-UA"/>
        </w:rPr>
      </w:pPr>
    </w:p>
    <w:p w:rsidR="00583446" w:rsidRPr="00102AE0" w:rsidRDefault="00102AE0" w:rsidP="00102A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Начальник фінансового управління                            Л.В.Писаренко</w:t>
      </w:r>
    </w:p>
    <w:sectPr w:rsidR="00583446" w:rsidRPr="00102AE0" w:rsidSect="00277D88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270"/>
    <w:multiLevelType w:val="hybridMultilevel"/>
    <w:tmpl w:val="EDF8E280"/>
    <w:lvl w:ilvl="0" w:tplc="39A4B6C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F6F"/>
    <w:rsid w:val="00013B9C"/>
    <w:rsid w:val="000229B5"/>
    <w:rsid w:val="00025EC9"/>
    <w:rsid w:val="000515CD"/>
    <w:rsid w:val="00061B80"/>
    <w:rsid w:val="000713DC"/>
    <w:rsid w:val="00081CD8"/>
    <w:rsid w:val="00083EE3"/>
    <w:rsid w:val="000860EB"/>
    <w:rsid w:val="000917D6"/>
    <w:rsid w:val="00095235"/>
    <w:rsid w:val="00095803"/>
    <w:rsid w:val="000A3405"/>
    <w:rsid w:val="000A73F7"/>
    <w:rsid w:val="000B5C52"/>
    <w:rsid w:val="000B7952"/>
    <w:rsid w:val="000C37F7"/>
    <w:rsid w:val="00102AE0"/>
    <w:rsid w:val="00107E40"/>
    <w:rsid w:val="00107F3C"/>
    <w:rsid w:val="001215D9"/>
    <w:rsid w:val="001240E4"/>
    <w:rsid w:val="00146EA1"/>
    <w:rsid w:val="001603F1"/>
    <w:rsid w:val="00165206"/>
    <w:rsid w:val="00191CA6"/>
    <w:rsid w:val="001A56C0"/>
    <w:rsid w:val="001A5A2B"/>
    <w:rsid w:val="001C2F72"/>
    <w:rsid w:val="0021777A"/>
    <w:rsid w:val="0022714A"/>
    <w:rsid w:val="00244B5B"/>
    <w:rsid w:val="0025379A"/>
    <w:rsid w:val="00263071"/>
    <w:rsid w:val="00277D88"/>
    <w:rsid w:val="00283A7A"/>
    <w:rsid w:val="002A1404"/>
    <w:rsid w:val="002B185F"/>
    <w:rsid w:val="002C0AA7"/>
    <w:rsid w:val="002C6B75"/>
    <w:rsid w:val="002F0FEF"/>
    <w:rsid w:val="00301EB1"/>
    <w:rsid w:val="0030333B"/>
    <w:rsid w:val="003311DE"/>
    <w:rsid w:val="00335990"/>
    <w:rsid w:val="0033647E"/>
    <w:rsid w:val="0034490E"/>
    <w:rsid w:val="00344AE6"/>
    <w:rsid w:val="003701FA"/>
    <w:rsid w:val="00370953"/>
    <w:rsid w:val="00377EDE"/>
    <w:rsid w:val="003B22C8"/>
    <w:rsid w:val="003C331D"/>
    <w:rsid w:val="003C4285"/>
    <w:rsid w:val="003D713C"/>
    <w:rsid w:val="003F1EAA"/>
    <w:rsid w:val="004118D4"/>
    <w:rsid w:val="0042087C"/>
    <w:rsid w:val="00424E9C"/>
    <w:rsid w:val="00435FB7"/>
    <w:rsid w:val="00440634"/>
    <w:rsid w:val="00456822"/>
    <w:rsid w:val="00460C97"/>
    <w:rsid w:val="0046549D"/>
    <w:rsid w:val="004747F5"/>
    <w:rsid w:val="00475238"/>
    <w:rsid w:val="00480009"/>
    <w:rsid w:val="0049588E"/>
    <w:rsid w:val="004B774F"/>
    <w:rsid w:val="004C60F3"/>
    <w:rsid w:val="004D3C04"/>
    <w:rsid w:val="004D5569"/>
    <w:rsid w:val="004D5F73"/>
    <w:rsid w:val="004D6E73"/>
    <w:rsid w:val="004E22EA"/>
    <w:rsid w:val="00502773"/>
    <w:rsid w:val="005157A0"/>
    <w:rsid w:val="005310BB"/>
    <w:rsid w:val="00535151"/>
    <w:rsid w:val="00581391"/>
    <w:rsid w:val="00583446"/>
    <w:rsid w:val="00591C83"/>
    <w:rsid w:val="00596AAE"/>
    <w:rsid w:val="005A46D3"/>
    <w:rsid w:val="005A7F8A"/>
    <w:rsid w:val="005D506D"/>
    <w:rsid w:val="00601AE7"/>
    <w:rsid w:val="00635E65"/>
    <w:rsid w:val="00661C07"/>
    <w:rsid w:val="006716A3"/>
    <w:rsid w:val="00687A75"/>
    <w:rsid w:val="006A11DA"/>
    <w:rsid w:val="006A1A1B"/>
    <w:rsid w:val="006E2432"/>
    <w:rsid w:val="006F135C"/>
    <w:rsid w:val="006F6E1C"/>
    <w:rsid w:val="00701351"/>
    <w:rsid w:val="007069A2"/>
    <w:rsid w:val="00715E44"/>
    <w:rsid w:val="00737F27"/>
    <w:rsid w:val="007464B0"/>
    <w:rsid w:val="00753DEB"/>
    <w:rsid w:val="00755F6F"/>
    <w:rsid w:val="00756326"/>
    <w:rsid w:val="00771098"/>
    <w:rsid w:val="00775406"/>
    <w:rsid w:val="0079045C"/>
    <w:rsid w:val="00796C3E"/>
    <w:rsid w:val="007C23FB"/>
    <w:rsid w:val="007D11FD"/>
    <w:rsid w:val="007D5578"/>
    <w:rsid w:val="00830E81"/>
    <w:rsid w:val="008354FB"/>
    <w:rsid w:val="00855B28"/>
    <w:rsid w:val="00861A09"/>
    <w:rsid w:val="00872E58"/>
    <w:rsid w:val="00876096"/>
    <w:rsid w:val="00887F13"/>
    <w:rsid w:val="008A18DA"/>
    <w:rsid w:val="008A5BEC"/>
    <w:rsid w:val="008D409B"/>
    <w:rsid w:val="008D69D7"/>
    <w:rsid w:val="009033DF"/>
    <w:rsid w:val="00912B87"/>
    <w:rsid w:val="009212A2"/>
    <w:rsid w:val="00924CF8"/>
    <w:rsid w:val="00974806"/>
    <w:rsid w:val="009757BF"/>
    <w:rsid w:val="00982B16"/>
    <w:rsid w:val="00991CA0"/>
    <w:rsid w:val="0099368C"/>
    <w:rsid w:val="009B3AB2"/>
    <w:rsid w:val="009B6235"/>
    <w:rsid w:val="009D0EA3"/>
    <w:rsid w:val="00A00D0A"/>
    <w:rsid w:val="00A62C31"/>
    <w:rsid w:val="00A70042"/>
    <w:rsid w:val="00A87A22"/>
    <w:rsid w:val="00AA428E"/>
    <w:rsid w:val="00AB409C"/>
    <w:rsid w:val="00AB4116"/>
    <w:rsid w:val="00AE5180"/>
    <w:rsid w:val="00B11720"/>
    <w:rsid w:val="00B13409"/>
    <w:rsid w:val="00B41B9D"/>
    <w:rsid w:val="00B437A1"/>
    <w:rsid w:val="00B55DA9"/>
    <w:rsid w:val="00B67F20"/>
    <w:rsid w:val="00B84622"/>
    <w:rsid w:val="00BB1565"/>
    <w:rsid w:val="00BD161C"/>
    <w:rsid w:val="00C23259"/>
    <w:rsid w:val="00C27BC9"/>
    <w:rsid w:val="00C506AF"/>
    <w:rsid w:val="00C84F56"/>
    <w:rsid w:val="00CA36B4"/>
    <w:rsid w:val="00CB0F08"/>
    <w:rsid w:val="00CB2630"/>
    <w:rsid w:val="00CC0FE3"/>
    <w:rsid w:val="00CE460D"/>
    <w:rsid w:val="00CF4D28"/>
    <w:rsid w:val="00CF6E38"/>
    <w:rsid w:val="00D016E6"/>
    <w:rsid w:val="00D1594F"/>
    <w:rsid w:val="00D372E5"/>
    <w:rsid w:val="00D40AD6"/>
    <w:rsid w:val="00D656AB"/>
    <w:rsid w:val="00D66D3C"/>
    <w:rsid w:val="00D728DD"/>
    <w:rsid w:val="00D73565"/>
    <w:rsid w:val="00D772D8"/>
    <w:rsid w:val="00D9079C"/>
    <w:rsid w:val="00D93ED2"/>
    <w:rsid w:val="00DC6F84"/>
    <w:rsid w:val="00DE3848"/>
    <w:rsid w:val="00E00063"/>
    <w:rsid w:val="00E04D22"/>
    <w:rsid w:val="00E1365D"/>
    <w:rsid w:val="00E341EC"/>
    <w:rsid w:val="00E445C1"/>
    <w:rsid w:val="00E47E96"/>
    <w:rsid w:val="00E96BDC"/>
    <w:rsid w:val="00E96E44"/>
    <w:rsid w:val="00EA0D76"/>
    <w:rsid w:val="00EC2E82"/>
    <w:rsid w:val="00F033B4"/>
    <w:rsid w:val="00F033E3"/>
    <w:rsid w:val="00F1527E"/>
    <w:rsid w:val="00F33AC0"/>
    <w:rsid w:val="00F40582"/>
    <w:rsid w:val="00F42E71"/>
    <w:rsid w:val="00F548C5"/>
    <w:rsid w:val="00F55256"/>
    <w:rsid w:val="00F62477"/>
    <w:rsid w:val="00F65221"/>
    <w:rsid w:val="00F72B3C"/>
    <w:rsid w:val="00F8184D"/>
    <w:rsid w:val="00F87D36"/>
    <w:rsid w:val="00F9184E"/>
    <w:rsid w:val="00FA0761"/>
    <w:rsid w:val="00FC2057"/>
    <w:rsid w:val="00FC3877"/>
    <w:rsid w:val="00FD6A82"/>
    <w:rsid w:val="00FE1846"/>
    <w:rsid w:val="00FE51F0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C8C8-B1EB-41FF-9113-4195F1ED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Admin</cp:lastModifiedBy>
  <cp:revision>26</cp:revision>
  <dcterms:created xsi:type="dcterms:W3CDTF">2019-05-18T22:06:00Z</dcterms:created>
  <dcterms:modified xsi:type="dcterms:W3CDTF">2019-05-20T08:34:00Z</dcterms:modified>
</cp:coreProperties>
</file>